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bCs/>
          <w:color w:val="000000"/>
          <w:kern w:val="2"/>
          <w:sz w:val="28"/>
          <w:szCs w:val="28"/>
          <w:lang w:val="fr-FR" w:eastAsia="zh-CN" w:bidi="hi-IN"/>
        </w:rPr>
      </w:pPr>
      <w:r w:rsidRPr="00AC4F6C">
        <w:rPr>
          <w:rFonts w:ascii="Calibri" w:eastAsia="Songti SC" w:hAnsi="Calibri" w:cs="Calibri"/>
          <w:b/>
          <w:bCs/>
          <w:color w:val="000000"/>
          <w:kern w:val="2"/>
          <w:sz w:val="28"/>
          <w:szCs w:val="28"/>
          <w:lang w:val="fr-FR" w:eastAsia="zh-CN" w:bidi="hi-IN"/>
        </w:rPr>
        <w:t>PROCEDURE DE RECOURS EXTERNE PAR ENVOI RECOMMANDE AUPRES DU CONSEIL DE RECOURS CONTRE LES DECISIONS DU CONSEIL DE CLASSE (Volet 2)</w:t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b/>
          <w:color w:val="000000"/>
          <w:kern w:val="2"/>
          <w:lang w:val="fr-FR" w:eastAsia="zh-CN" w:bidi="hi-IN"/>
        </w:rPr>
        <w:t>Je soussigné(e)</w:t>
      </w:r>
    </w:p>
    <w:p w:rsidR="00AC4F6C" w:rsidRPr="00AC4F6C" w:rsidRDefault="00AC4F6C" w:rsidP="00AC4F6C">
      <w:pPr>
        <w:suppressAutoHyphens/>
        <w:spacing w:after="0" w:line="240" w:lineRule="auto"/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sz w:val="28"/>
          <w:szCs w:val="28"/>
          <w:lang w:val="fr-FR" w:eastAsia="zh-CN" w:bidi="hi-IN"/>
        </w:rPr>
        <w:sym w:font="Wingdings" w:char="F06F"/>
      </w:r>
      <w:r w:rsidRPr="00AC4F6C">
        <w:rPr>
          <w:rFonts w:ascii="Calibri" w:eastAsia="Songti SC" w:hAnsi="Calibri" w:cs="Calibri"/>
          <w:color w:val="000000"/>
          <w:kern w:val="2"/>
          <w:sz w:val="28"/>
          <w:szCs w:val="28"/>
          <w:lang w:val="fr-FR" w:eastAsia="zh-CN" w:bidi="hi-IN"/>
        </w:rPr>
        <w:t xml:space="preserve"> </w:t>
      </w:r>
      <w:r w:rsidRPr="00AC4F6C"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  <w:t>Père, mère ou représentants légaux d'un élève mineur</w:t>
      </w:r>
      <w:r w:rsidRPr="00AC4F6C"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  <w:tab/>
      </w:r>
      <w:r w:rsidRPr="00AC4F6C"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  <w:tab/>
      </w:r>
      <w:r w:rsidRPr="00AC4F6C">
        <w:rPr>
          <w:rFonts w:ascii="Calibri" w:eastAsia="Songti SC" w:hAnsi="Calibri" w:cs="Calibri"/>
          <w:color w:val="000000"/>
          <w:kern w:val="2"/>
          <w:sz w:val="28"/>
          <w:szCs w:val="28"/>
          <w:lang w:val="fr-FR" w:eastAsia="zh-CN" w:bidi="hi-IN"/>
        </w:rPr>
        <w:sym w:font="Wingdings" w:char="F06F"/>
      </w:r>
      <w:r w:rsidRPr="00AC4F6C">
        <w:rPr>
          <w:rFonts w:ascii="Calibri" w:eastAsia="Songti SC" w:hAnsi="Calibri" w:cs="Calibri"/>
          <w:color w:val="000000"/>
          <w:kern w:val="2"/>
          <w:sz w:val="28"/>
          <w:szCs w:val="28"/>
          <w:lang w:val="fr-FR" w:eastAsia="zh-CN" w:bidi="hi-IN"/>
        </w:rPr>
        <w:t xml:space="preserve"> </w:t>
      </w:r>
      <w:r w:rsidRPr="00AC4F6C"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  <w:t>Elève majeur</w:t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NOM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>PRENOM :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DATE DE NAISSANCE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ADRESSE (Rue, n°, code postal, localité)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TELEPHONE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ADRESSE MAIL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40" w:line="240" w:lineRule="auto"/>
        <w:contextualSpacing/>
        <w:jc w:val="both"/>
        <w:rPr>
          <w:rFonts w:ascii="Calibri Light" w:eastAsia="Songti SC" w:hAnsi="Calibri Light" w:cs="Calibri Light"/>
          <w:b/>
          <w:kern w:val="2"/>
          <w:sz w:val="24"/>
          <w:szCs w:val="24"/>
          <w:lang w:val="fr-FR" w:eastAsia="zh-CN" w:bidi="hi-IN"/>
        </w:rPr>
      </w:pPr>
      <w:r w:rsidRPr="00AC4F6C">
        <w:rPr>
          <w:rFonts w:ascii="Calibri" w:eastAsia="Songti SC" w:hAnsi="Calibri" w:cs="Calibri"/>
          <w:kern w:val="2"/>
          <w:lang w:val="fr-FR" w:eastAsia="zh-CN" w:bidi="hi-IN"/>
        </w:rPr>
        <w:t xml:space="preserve"> </w:t>
      </w:r>
      <w:r w:rsidRPr="00AC4F6C">
        <w:rPr>
          <w:rFonts w:ascii="Calibri" w:eastAsia="Songti SC" w:hAnsi="Calibri" w:cs="Calibri"/>
          <w:b/>
          <w:kern w:val="2"/>
          <w:lang w:val="fr-FR" w:eastAsia="zh-CN" w:bidi="hi-IN"/>
        </w:rPr>
        <w:t>Les documents en provenance des conseils de recours me seront notifiés par mail. En cochant cette case, je demande à ce que les documents ne me soient pas notifiés par mail, mais par courrier recommandé.</w:t>
      </w:r>
      <w:r w:rsidRPr="00AC4F6C">
        <w:rPr>
          <w:rFonts w:ascii="Calibri" w:eastAsia="Songti SC" w:hAnsi="Calibri" w:cs="Calibri"/>
          <w:kern w:val="2"/>
          <w:lang w:val="fr-FR" w:eastAsia="zh-CN" w:bidi="hi-IN"/>
        </w:rPr>
        <w:t xml:space="preserve"> </w:t>
      </w:r>
    </w:p>
    <w:p w:rsidR="00AC4F6C" w:rsidRPr="00AC4F6C" w:rsidRDefault="00AC4F6C" w:rsidP="00AC4F6C">
      <w:pPr>
        <w:suppressAutoHyphens/>
        <w:spacing w:after="0" w:line="240" w:lineRule="auto"/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  <w:t xml:space="preserve">Souhaite que le Conseil de classe réexamine sa décision à propos de l'élève </w:t>
      </w:r>
      <w:r w:rsidRPr="00AC4F6C">
        <w:rPr>
          <w:rFonts w:ascii="Calibri" w:eastAsia="Songti SC" w:hAnsi="Calibri" w:cs="Calibri"/>
          <w:b/>
          <w:bCs/>
          <w:color w:val="000000"/>
          <w:kern w:val="2"/>
          <w:sz w:val="24"/>
          <w:szCs w:val="24"/>
          <w:lang w:val="fr-FR" w:eastAsia="zh-CN" w:bidi="hi-IN"/>
        </w:rPr>
        <w:t>(à compléter uniquement pour l'élève mineur)</w:t>
      </w:r>
      <w:r w:rsidRPr="00AC4F6C">
        <w:rPr>
          <w:rFonts w:ascii="Calibri" w:eastAsia="Songti SC" w:hAnsi="Calibri" w:cs="Calibri"/>
          <w:color w:val="000000"/>
          <w:kern w:val="2"/>
          <w:sz w:val="24"/>
          <w:szCs w:val="24"/>
          <w:lang w:val="fr-FR" w:eastAsia="zh-CN" w:bidi="hi-IN"/>
        </w:rPr>
        <w:t xml:space="preserve"> :</w:t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NOM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>PRENOM :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DATE DE NAISSANCE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color w:val="000000"/>
          <w:kern w:val="2"/>
          <w:u w:val="single"/>
          <w:lang w:val="fr-FR" w:eastAsia="zh-CN" w:bidi="hi-IN"/>
        </w:rPr>
      </w:pPr>
      <w:r w:rsidRPr="00AC4F6C">
        <w:rPr>
          <w:rFonts w:ascii="Calibri" w:eastAsia="Songti SC" w:hAnsi="Calibri" w:cs="Calibri"/>
          <w:b/>
          <w:color w:val="000000"/>
          <w:kern w:val="2"/>
          <w:u w:val="single"/>
          <w:lang w:val="fr-FR" w:eastAsia="zh-CN" w:bidi="hi-IN"/>
        </w:rPr>
        <w:t>ETABLISSEMENT SCOLAIRE</w:t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NOM ETABLISSEMENT SCOLAIRE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ADRESSE ETABLISSEMENT SCOLAIRE (Rue, n°, code postal, localité)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TELEPHONE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080"/>
        </w:tabs>
        <w:suppressAutoHyphens/>
        <w:autoSpaceDE w:val="0"/>
        <w:autoSpaceDN w:val="0"/>
        <w:adjustRightInd w:val="0"/>
        <w:spacing w:before="12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ADRESSE MAIL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u w:val="single"/>
          <w:lang w:val="fr-FR" w:eastAsia="zh-CN" w:bidi="hi-IN"/>
        </w:rPr>
      </w:pP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color w:val="000000"/>
          <w:kern w:val="2"/>
          <w:u w:val="single"/>
          <w:lang w:val="fr-FR" w:eastAsia="zh-CN" w:bidi="hi-IN"/>
        </w:rPr>
      </w:pPr>
      <w:r w:rsidRPr="00AC4F6C">
        <w:rPr>
          <w:rFonts w:ascii="Calibri" w:eastAsia="Songti SC" w:hAnsi="Calibri" w:cs="Calibri"/>
          <w:b/>
          <w:color w:val="000000"/>
          <w:kern w:val="2"/>
          <w:u w:val="single"/>
          <w:lang w:val="fr-FR" w:eastAsia="zh-CN" w:bidi="hi-IN"/>
        </w:rPr>
        <w:t xml:space="preserve">ENSEIGNEMENT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36"/>
        <w:gridCol w:w="4536"/>
      </w:tblGrid>
      <w:tr w:rsidR="00AC4F6C" w:rsidRPr="00AC4F6C" w:rsidTr="00BD38BE">
        <w:tc>
          <w:tcPr>
            <w:tcW w:w="2500" w:type="pct"/>
            <w:shd w:val="clear" w:color="auto" w:fill="auto"/>
          </w:tcPr>
          <w:p w:rsidR="00AC4F6C" w:rsidRPr="00AC4F6C" w:rsidRDefault="00AC4F6C" w:rsidP="00AC4F6C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pP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end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t xml:space="preserve"> GENERAL</w:t>
            </w:r>
          </w:p>
        </w:tc>
        <w:tc>
          <w:tcPr>
            <w:tcW w:w="2500" w:type="pct"/>
            <w:shd w:val="clear" w:color="auto" w:fill="auto"/>
          </w:tcPr>
          <w:p w:rsidR="00AC4F6C" w:rsidRPr="00AC4F6C" w:rsidRDefault="00AC4F6C" w:rsidP="00AC4F6C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pP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end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t xml:space="preserve"> TECHNIQUE DE QUALIFICATION</w:t>
            </w:r>
          </w:p>
        </w:tc>
      </w:tr>
      <w:tr w:rsidR="00AC4F6C" w:rsidRPr="00AC4F6C" w:rsidTr="00BD38BE">
        <w:tc>
          <w:tcPr>
            <w:tcW w:w="2500" w:type="pct"/>
            <w:shd w:val="clear" w:color="auto" w:fill="auto"/>
          </w:tcPr>
          <w:p w:rsidR="00AC4F6C" w:rsidRPr="00AC4F6C" w:rsidRDefault="00AC4F6C" w:rsidP="00AC4F6C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pP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end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t xml:space="preserve"> TECHNIQUE DE TRANSITION</w:t>
            </w:r>
          </w:p>
        </w:tc>
        <w:tc>
          <w:tcPr>
            <w:tcW w:w="2500" w:type="pct"/>
            <w:shd w:val="clear" w:color="auto" w:fill="auto"/>
          </w:tcPr>
          <w:p w:rsidR="00AC4F6C" w:rsidRPr="00AC4F6C" w:rsidRDefault="00AC4F6C" w:rsidP="00AC4F6C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pP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end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t xml:space="preserve"> ARTISTIQUE DE QUALIFICATION</w:t>
            </w:r>
          </w:p>
        </w:tc>
      </w:tr>
      <w:tr w:rsidR="00AC4F6C" w:rsidRPr="00AC4F6C" w:rsidTr="00BD38BE">
        <w:tc>
          <w:tcPr>
            <w:tcW w:w="2500" w:type="pct"/>
            <w:shd w:val="clear" w:color="auto" w:fill="auto"/>
          </w:tcPr>
          <w:p w:rsidR="00AC4F6C" w:rsidRPr="00AC4F6C" w:rsidRDefault="00AC4F6C" w:rsidP="00AC4F6C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pP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end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t xml:space="preserve"> ARTISTIQUE DE TRANSITION</w:t>
            </w:r>
          </w:p>
        </w:tc>
        <w:tc>
          <w:tcPr>
            <w:tcW w:w="2500" w:type="pct"/>
            <w:shd w:val="clear" w:color="auto" w:fill="auto"/>
          </w:tcPr>
          <w:p w:rsidR="00AC4F6C" w:rsidRPr="00AC4F6C" w:rsidRDefault="00AC4F6C" w:rsidP="00AC4F6C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pP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end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t xml:space="preserve"> PROFESSIONNEL</w:t>
            </w:r>
          </w:p>
        </w:tc>
      </w:tr>
    </w:tbl>
    <w:p w:rsidR="00AC4F6C" w:rsidRPr="00AC4F6C" w:rsidRDefault="00AC4F6C" w:rsidP="00AC4F6C">
      <w:pPr>
        <w:tabs>
          <w:tab w:val="right" w:leader="dot" w:pos="900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ANNEE D'ETUDE DE L'ELEVE :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>OPTION : ………………………………………………………………………………………………………………………………………………….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color w:val="000000"/>
          <w:kern w:val="2"/>
          <w:u w:val="single"/>
          <w:lang w:val="fr-FR" w:eastAsia="zh-CN" w:bidi="hi-IN"/>
        </w:rPr>
      </w:pPr>
      <w:r w:rsidRPr="00AC4F6C">
        <w:rPr>
          <w:rFonts w:ascii="Calibri" w:eastAsia="Songti SC" w:hAnsi="Calibri" w:cs="Calibri"/>
          <w:b/>
          <w:color w:val="000000"/>
          <w:kern w:val="2"/>
          <w:u w:val="single"/>
          <w:lang w:val="fr-FR" w:eastAsia="zh-CN" w:bidi="hi-IN"/>
        </w:rPr>
        <w:t>PROCEDURE INTERNE A L'ETABLISSEMENT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AC4F6C" w:rsidRPr="00AC4F6C" w:rsidTr="00BD38BE">
        <w:tc>
          <w:tcPr>
            <w:tcW w:w="5000" w:type="pct"/>
            <w:shd w:val="clear" w:color="auto" w:fill="auto"/>
          </w:tcPr>
          <w:p w:rsidR="00AC4F6C" w:rsidRPr="00AC4F6C" w:rsidRDefault="00AC4F6C" w:rsidP="00AC4F6C">
            <w:pPr>
              <w:suppressAutoHyphens/>
              <w:autoSpaceDE w:val="0"/>
              <w:autoSpaceDN w:val="0"/>
              <w:adjustRightInd w:val="0"/>
              <w:spacing w:before="60" w:after="140" w:line="240" w:lineRule="auto"/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pP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lastRenderedPageBreak/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instrText xml:space="preserve"> FORMCHECKBOX </w:instrText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separate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fldChar w:fldCharType="end"/>
            </w:r>
            <w:r w:rsidRPr="00AC4F6C">
              <w:rPr>
                <w:rFonts w:ascii="Calibri" w:eastAsia="Songti SC" w:hAnsi="Calibri" w:cs="Calibri"/>
                <w:color w:val="000000"/>
                <w:kern w:val="2"/>
                <w:lang w:val="fr-FR" w:eastAsia="zh-CN" w:bidi="hi-IN"/>
              </w:rPr>
              <w:t xml:space="preserve"> JOINDRE LA PREUVE DE LA MISE EN ŒUVRE DE LA PROCEDURE DE CONCILIATION INTERNE </w:t>
            </w:r>
          </w:p>
        </w:tc>
      </w:tr>
    </w:tbl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caps/>
          <w:color w:val="000000"/>
          <w:kern w:val="2"/>
          <w:u w:val="single"/>
          <w:lang w:val="fr-FR" w:eastAsia="zh-CN" w:bidi="hi-IN"/>
        </w:rPr>
      </w:pPr>
      <w:r w:rsidRPr="00AC4F6C">
        <w:rPr>
          <w:rFonts w:ascii="Calibri" w:eastAsia="Songti SC" w:hAnsi="Calibri" w:cs="Calibri"/>
          <w:b/>
          <w:caps/>
          <w:color w:val="000000"/>
          <w:kern w:val="2"/>
          <w:u w:val="single"/>
          <w:lang w:val="fr-FR" w:eastAsia="zh-CN" w:bidi="hi-IN"/>
        </w:rPr>
        <w:t>Attestation d'orientation accordée à l'issue de la procédure de conciliation interne à l'établissement</w:t>
      </w:r>
    </w:p>
    <w:p w:rsidR="00AC4F6C" w:rsidRPr="00AC4F6C" w:rsidRDefault="00AC4F6C" w:rsidP="00AC4F6C">
      <w:pPr>
        <w:tabs>
          <w:tab w:val="right" w:pos="10204"/>
        </w:tabs>
        <w:suppressAutoHyphens/>
        <w:autoSpaceDE w:val="0"/>
        <w:autoSpaceDN w:val="0"/>
        <w:adjustRightInd w:val="0"/>
        <w:spacing w:before="6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instrText xml:space="preserve"> FORMCHECKBOX </w:instrTex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fldChar w:fldCharType="separate"/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fldChar w:fldCharType="end"/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 Attestation d'orientation C</w:t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before="60"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instrText xml:space="preserve"> FORMCHECKBOX </w:instrTex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fldChar w:fldCharType="separate"/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fldChar w:fldCharType="end"/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 xml:space="preserve"> Attestation d'orientation B n'admettant qu'à 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ind w:left="360" w:hanging="360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ind w:left="360" w:hanging="360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b/>
          <w:caps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b/>
          <w:caps/>
          <w:color w:val="000000"/>
          <w:kern w:val="2"/>
          <w:lang w:val="fr-FR" w:eastAsia="zh-CN" w:bidi="hi-IN"/>
        </w:rPr>
        <w:t>Raisons pour lesquelles vous contestez la décision du Conseil de classe (tous documents utiles peuvent etre joints en annexe)</w:t>
      </w:r>
      <w:r w:rsidRPr="00AC4F6C">
        <w:rPr>
          <w:rFonts w:ascii="Calibri" w:eastAsia="Songti SC" w:hAnsi="Calibri" w:cs="Calibri"/>
          <w:b/>
          <w:caps/>
          <w:color w:val="000000"/>
          <w:kern w:val="2"/>
          <w:vertAlign w:val="superscript"/>
          <w:lang w:val="fr-FR" w:eastAsia="zh-CN" w:bidi="hi-IN"/>
        </w:rPr>
        <w:footnoteReference w:id="1"/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Calibri" w:eastAsia="Songti SC" w:hAnsi="Calibri" w:cs="Calibri"/>
          <w:b/>
          <w:bCs/>
          <w:color w:val="000000"/>
          <w:kern w:val="2"/>
          <w:sz w:val="18"/>
          <w:szCs w:val="18"/>
          <w:lang w:val="fr-FR" w:eastAsia="zh-CN" w:bidi="hi-IN"/>
        </w:rPr>
      </w:pPr>
      <w:r w:rsidRPr="00AC4F6C">
        <w:rPr>
          <w:rFonts w:ascii="Calibri" w:eastAsia="Songti SC" w:hAnsi="Calibri" w:cs="Calibri"/>
          <w:b/>
          <w:caps/>
          <w:color w:val="000000"/>
          <w:kern w:val="2"/>
          <w:u w:val="single"/>
          <w:lang w:val="fr-FR" w:eastAsia="zh-CN" w:bidi="hi-IN"/>
        </w:rPr>
        <w:t>Rappel</w:t>
      </w:r>
      <w:r w:rsidRPr="00AC4F6C">
        <w:rPr>
          <w:rFonts w:ascii="Calibri" w:eastAsia="Songti SC" w:hAnsi="Calibri" w:cs="Calibri"/>
          <w:b/>
          <w:caps/>
          <w:color w:val="000000"/>
          <w:kern w:val="2"/>
          <w:lang w:val="fr-FR" w:eastAsia="zh-CN" w:bidi="hi-IN"/>
        </w:rPr>
        <w:t xml:space="preserve"> : </w:t>
      </w:r>
      <w:r w:rsidRPr="00AC4F6C">
        <w:rPr>
          <w:rFonts w:ascii="Calibri" w:eastAsia="Songti SC" w:hAnsi="Calibri" w:cs="Calibri"/>
          <w:b/>
          <w:bCs/>
          <w:color w:val="000000"/>
          <w:kern w:val="2"/>
          <w:sz w:val="18"/>
          <w:szCs w:val="18"/>
          <w:lang w:val="fr-FR" w:eastAsia="zh-CN" w:bidi="hi-IN"/>
        </w:rPr>
        <w:t>Le Conseil de recours ne peut accorder d'examen de repêchage en septembre, et n'est pas compétent pour l'examen des décisions des jurys de qualification.</w:t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tabs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</w:p>
    <w:p w:rsidR="00AC4F6C" w:rsidRPr="00AC4F6C" w:rsidRDefault="00AC4F6C" w:rsidP="00AC4F6C">
      <w:pPr>
        <w:tabs>
          <w:tab w:val="right" w:leader="dot" w:pos="4680"/>
          <w:tab w:val="right" w:leader="dot" w:pos="10260"/>
        </w:tabs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>Date :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  <w:t xml:space="preserve"> Lieu</w:t>
      </w: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ab/>
      </w: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</w:p>
    <w:p w:rsidR="00AC4F6C" w:rsidRPr="00AC4F6C" w:rsidRDefault="00AC4F6C" w:rsidP="00AC4F6C">
      <w:pPr>
        <w:suppressAutoHyphens/>
        <w:autoSpaceDE w:val="0"/>
        <w:autoSpaceDN w:val="0"/>
        <w:adjustRightInd w:val="0"/>
        <w:spacing w:after="140" w:line="240" w:lineRule="auto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  <w:r w:rsidRPr="00AC4F6C">
        <w:rPr>
          <w:rFonts w:ascii="Calibri" w:eastAsia="Songti SC" w:hAnsi="Calibri" w:cs="Calibri"/>
          <w:color w:val="000000"/>
          <w:kern w:val="2"/>
          <w:lang w:val="fr-FR" w:eastAsia="zh-CN" w:bidi="hi-IN"/>
        </w:rPr>
        <w:t>Signature de l'élève majeur ou des parents (représentants légaux) de l'élève mineur</w:t>
      </w:r>
    </w:p>
    <w:p w:rsidR="00AC4F6C" w:rsidRPr="00AC4F6C" w:rsidRDefault="00AC4F6C" w:rsidP="00AC4F6C">
      <w:pPr>
        <w:suppressAutoHyphens/>
        <w:spacing w:after="140" w:line="240" w:lineRule="auto"/>
        <w:outlineLvl w:val="4"/>
        <w:rPr>
          <w:rFonts w:ascii="Calibri" w:eastAsia="Songti SC" w:hAnsi="Calibri" w:cs="Calibri"/>
          <w:color w:val="000000"/>
          <w:kern w:val="2"/>
          <w:lang w:val="fr-FR" w:eastAsia="zh-CN" w:bidi="hi-IN"/>
        </w:rPr>
      </w:pPr>
    </w:p>
    <w:p w:rsidR="00AC4F6C" w:rsidRPr="00AC4F6C" w:rsidRDefault="00AC4F6C" w:rsidP="00AC4F6C">
      <w:pPr>
        <w:suppressAutoHyphens/>
        <w:spacing w:after="140" w:line="240" w:lineRule="auto"/>
        <w:outlineLvl w:val="4"/>
        <w:rPr>
          <w:rFonts w:ascii="Calibri" w:eastAsia="Songti SC" w:hAnsi="Calibri" w:cs="Calibri"/>
          <w:b/>
          <w:bCs/>
          <w:color w:val="000000"/>
          <w:kern w:val="2"/>
          <w:lang w:val="fr-FR" w:eastAsia="zh-CN" w:bidi="hi-IN"/>
        </w:rPr>
      </w:pPr>
      <w:bookmarkStart w:id="0" w:name="_Toc168666219"/>
    </w:p>
    <w:p w:rsidR="00AC4F6C" w:rsidRPr="00AC4F6C" w:rsidRDefault="00AC4F6C" w:rsidP="00AC4F6C">
      <w:pPr>
        <w:suppressAutoHyphens/>
        <w:spacing w:after="140" w:line="240" w:lineRule="auto"/>
        <w:outlineLvl w:val="4"/>
        <w:rPr>
          <w:rFonts w:ascii="Arial" w:eastAsia="Calibri" w:hAnsi="Arial" w:cs="Times New Roman"/>
          <w:b/>
          <w:bCs/>
          <w:color w:val="000000"/>
          <w:sz w:val="24"/>
          <w:szCs w:val="32"/>
          <w:u w:val="single"/>
        </w:rPr>
      </w:pPr>
      <w:r w:rsidRPr="00AC4F6C">
        <w:rPr>
          <w:rFonts w:ascii="Calibri" w:eastAsia="Songti SC" w:hAnsi="Calibri" w:cs="Calibri"/>
          <w:b/>
          <w:bCs/>
          <w:color w:val="000000"/>
          <w:kern w:val="2"/>
          <w:lang w:val="fr-FR" w:eastAsia="zh-CN" w:bidi="hi-IN"/>
        </w:rPr>
        <w:t>N.B. : Le Conseil de recours externe ne peut accorder d’examen de repêchage en seconde session et n’est pas compétent pour les décisions des jurys de qualification.</w:t>
      </w:r>
      <w:bookmarkEnd w:id="0"/>
    </w:p>
    <w:p w:rsidR="00BE1B47" w:rsidRDefault="00BE1B47">
      <w:bookmarkStart w:id="1" w:name="_GoBack"/>
      <w:bookmarkEnd w:id="1"/>
    </w:p>
    <w:sectPr w:rsidR="00BE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0F" w:rsidRDefault="003F6A0F" w:rsidP="00AC4F6C">
      <w:pPr>
        <w:spacing w:after="0" w:line="240" w:lineRule="auto"/>
      </w:pPr>
      <w:r>
        <w:separator/>
      </w:r>
    </w:p>
  </w:endnote>
  <w:endnote w:type="continuationSeparator" w:id="0">
    <w:p w:rsidR="003F6A0F" w:rsidRDefault="003F6A0F" w:rsidP="00AC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0F" w:rsidRDefault="003F6A0F" w:rsidP="00AC4F6C">
      <w:pPr>
        <w:spacing w:after="0" w:line="240" w:lineRule="auto"/>
      </w:pPr>
      <w:r>
        <w:separator/>
      </w:r>
    </w:p>
  </w:footnote>
  <w:footnote w:type="continuationSeparator" w:id="0">
    <w:p w:rsidR="003F6A0F" w:rsidRDefault="003F6A0F" w:rsidP="00AC4F6C">
      <w:pPr>
        <w:spacing w:after="0" w:line="240" w:lineRule="auto"/>
      </w:pPr>
      <w:r>
        <w:continuationSeparator/>
      </w:r>
    </w:p>
  </w:footnote>
  <w:footnote w:id="1">
    <w:p w:rsidR="00AC4F6C" w:rsidRDefault="00AC4F6C" w:rsidP="00AC4F6C">
      <w:pPr>
        <w:pStyle w:val="Notedebasdepage"/>
        <w:tabs>
          <w:tab w:val="left" w:pos="180"/>
        </w:tabs>
        <w:ind w:left="180" w:hanging="180"/>
        <w:jc w:val="both"/>
      </w:pPr>
      <w:r>
        <w:rPr>
          <w:rStyle w:val="Appelnotedebasdep"/>
        </w:rPr>
        <w:footnoteRef/>
      </w:r>
      <w:r>
        <w:tab/>
        <w:t>Si vous ne disposez pas de suffisamment d’espace, vous pouvez joindre un courrier complémentaire ou d’autres documents que vous jugeriez utiles pour l’analyse de votre demande.</w:t>
      </w:r>
    </w:p>
    <w:p w:rsidR="00AC4F6C" w:rsidRDefault="00AC4F6C" w:rsidP="00AC4F6C">
      <w:pPr>
        <w:pStyle w:val="Notedebasdepage"/>
        <w:tabs>
          <w:tab w:val="left" w:pos="180"/>
        </w:tabs>
        <w:ind w:left="180" w:hanging="180"/>
        <w:jc w:val="both"/>
      </w:pPr>
    </w:p>
    <w:p w:rsidR="00AC4F6C" w:rsidRDefault="00AC4F6C" w:rsidP="00AC4F6C">
      <w:pPr>
        <w:pStyle w:val="Notedebasdepage"/>
        <w:tabs>
          <w:tab w:val="left" w:pos="180"/>
        </w:tabs>
        <w:ind w:left="180" w:hanging="180"/>
        <w:jc w:val="both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D7AB9"/>
    <w:multiLevelType w:val="hybridMultilevel"/>
    <w:tmpl w:val="B1DE1CF4"/>
    <w:lvl w:ilvl="0" w:tplc="C60C752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6C"/>
    <w:rsid w:val="003F6A0F"/>
    <w:rsid w:val="00AC4F6C"/>
    <w:rsid w:val="00B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DF726-2910-467A-91E6-58F91E5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C4F6C"/>
    <w:pPr>
      <w:suppressAutoHyphens/>
      <w:spacing w:after="0" w:line="240" w:lineRule="auto"/>
    </w:pPr>
    <w:rPr>
      <w:rFonts w:ascii="Arial" w:eastAsia="Songti SC" w:hAnsi="Arial" w:cs="Mangal"/>
      <w:color w:val="000000"/>
      <w:kern w:val="2"/>
      <w:sz w:val="20"/>
      <w:szCs w:val="18"/>
      <w:lang w:val="fr-FR" w:eastAsia="zh-CN" w:bidi="hi-IN"/>
    </w:rPr>
  </w:style>
  <w:style w:type="character" w:customStyle="1" w:styleId="NotedebasdepageCar">
    <w:name w:val="Note de bas de page Car"/>
    <w:basedOn w:val="Policepardfaut"/>
    <w:link w:val="Notedebasdepage"/>
    <w:semiHidden/>
    <w:rsid w:val="00AC4F6C"/>
    <w:rPr>
      <w:rFonts w:ascii="Arial" w:eastAsia="Songti SC" w:hAnsi="Arial" w:cs="Mangal"/>
      <w:color w:val="000000"/>
      <w:kern w:val="2"/>
      <w:sz w:val="20"/>
      <w:szCs w:val="18"/>
      <w:lang w:val="fr-FR" w:eastAsia="zh-CN" w:bidi="hi-IN"/>
    </w:rPr>
  </w:style>
  <w:style w:type="character" w:styleId="Appelnotedebasdep">
    <w:name w:val="footnote reference"/>
    <w:basedOn w:val="Policepardfaut"/>
    <w:semiHidden/>
    <w:rsid w:val="00AC4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201094E93C4C8BC09238801340F6" ma:contentTypeVersion="11" ma:contentTypeDescription="Crée un document." ma:contentTypeScope="" ma:versionID="2a611f713306242ed29b03453ea037cc">
  <xsd:schema xmlns:xsd="http://www.w3.org/2001/XMLSchema" xmlns:xs="http://www.w3.org/2001/XMLSchema" xmlns:p="http://schemas.microsoft.com/office/2006/metadata/properties" xmlns:ns2="7564d7e6-00e8-4f2a-938f-1d9ac501b84f" xmlns:ns3="61a1688b-ef6f-490d-86b3-c87a6f6580cd" targetNamespace="http://schemas.microsoft.com/office/2006/metadata/properties" ma:root="true" ma:fieldsID="995e8ec2287634991fb3072f7e599806" ns2:_="" ns3:_="">
    <xsd:import namespace="7564d7e6-00e8-4f2a-938f-1d9ac501b84f"/>
    <xsd:import namespace="61a1688b-ef6f-490d-86b3-c87a6f65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d7e6-00e8-4f2a-938f-1d9ac501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5648a96-cea2-4c1b-af13-24c66345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688b-ef6f-490d-86b3-c87a6f6580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b102f5-0d71-420d-993f-1d71fd980b3b}" ma:internalName="TaxCatchAll" ma:showField="CatchAllData" ma:web="61a1688b-ef6f-490d-86b3-c87a6f658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1688b-ef6f-490d-86b3-c87a6f6580cd" xsi:nil="true"/>
    <lcf76f155ced4ddcb4097134ff3c332f xmlns="7564d7e6-00e8-4f2a-938f-1d9ac501b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9CD75F-ADCD-406C-98E6-12D82DBE72E5}"/>
</file>

<file path=customXml/itemProps2.xml><?xml version="1.0" encoding="utf-8"?>
<ds:datastoreItem xmlns:ds="http://schemas.openxmlformats.org/officeDocument/2006/customXml" ds:itemID="{FE6EB9DF-C007-4F5A-9F4E-F0FEE0F385BF}"/>
</file>

<file path=customXml/itemProps3.xml><?xml version="1.0" encoding="utf-8"?>
<ds:datastoreItem xmlns:ds="http://schemas.openxmlformats.org/officeDocument/2006/customXml" ds:itemID="{5F96275E-95F3-4349-8687-A7B2F89C8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BAENDE Miranda Wilson</dc:creator>
  <cp:keywords/>
  <dc:description/>
  <cp:lastModifiedBy>BAENDE Miranda Wilson</cp:lastModifiedBy>
  <cp:revision>1</cp:revision>
  <dcterms:created xsi:type="dcterms:W3CDTF">2025-06-17T08:40:00Z</dcterms:created>
  <dcterms:modified xsi:type="dcterms:W3CDTF">2025-06-17T08:41:00Z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0x010100393F201094E93C4C8BC09238801340F6</vt:lpwstr>
  </property>
</Properties>
</file>