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00016" w14:textId="77777777" w:rsidR="008C5FB3" w:rsidRDefault="008C5FB3" w:rsidP="0044131B">
      <w:pPr>
        <w:jc w:val="both"/>
        <w:rPr>
          <w:rFonts w:asciiTheme="minorHAnsi" w:hAnsiTheme="minorHAnsi"/>
          <w:sz w:val="22"/>
          <w:szCs w:val="22"/>
        </w:rPr>
      </w:pPr>
    </w:p>
    <w:p w14:paraId="75226160" w14:textId="77777777" w:rsidR="00DA7ABA" w:rsidRDefault="00DA7ABA" w:rsidP="00DA7ABA"/>
    <w:p w14:paraId="42FE96C9" w14:textId="77777777" w:rsidR="00DA7ABA" w:rsidRDefault="00DA7ABA" w:rsidP="00DA7ABA">
      <w:pPr>
        <w:spacing w:before="100" w:beforeAutospacing="1" w:after="100" w:afterAutospacing="1"/>
        <w:jc w:val="right"/>
        <w:rPr>
          <w:rFonts w:ascii="Verdana" w:hAnsi="Verdana"/>
          <w:b/>
          <w:color w:val="E36C0A" w:themeColor="accent6" w:themeShade="BF"/>
          <w:sz w:val="18"/>
          <w:szCs w:val="20"/>
        </w:rPr>
      </w:pPr>
      <w:r>
        <w:rPr>
          <w:noProof/>
        </w:rPr>
        <w:drawing>
          <wp:anchor distT="0" distB="0" distL="114300" distR="114300" simplePos="0" relativeHeight="251659264" behindDoc="1" locked="0" layoutInCell="1" allowOverlap="1" wp14:anchorId="5D7E1A07" wp14:editId="49B9589B">
            <wp:simplePos x="0" y="0"/>
            <wp:positionH relativeFrom="column">
              <wp:posOffset>80010</wp:posOffset>
            </wp:positionH>
            <wp:positionV relativeFrom="paragraph">
              <wp:posOffset>1905</wp:posOffset>
            </wp:positionV>
            <wp:extent cx="852805" cy="817245"/>
            <wp:effectExtent l="0" t="0" r="4445" b="1905"/>
            <wp:wrapTight wrapText="bothSides">
              <wp:wrapPolygon edited="0">
                <wp:start x="0" y="0"/>
                <wp:lineTo x="0" y="21147"/>
                <wp:lineTo x="21230" y="21147"/>
                <wp:lineTo x="2123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805" cy="81724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color w:val="F79646" w:themeColor="accent6"/>
          <w:sz w:val="18"/>
          <w:szCs w:val="20"/>
        </w:rPr>
        <w:t>Marie-Martine SCHYNS</w:t>
      </w:r>
      <w:r>
        <w:rPr>
          <w:rFonts w:ascii="Verdana" w:hAnsi="Verdana"/>
          <w:b/>
          <w:color w:val="F79646" w:themeColor="accent6"/>
          <w:sz w:val="18"/>
          <w:szCs w:val="20"/>
        </w:rPr>
        <w:t xml:space="preserve"> – Ministre de l’Education </w:t>
      </w:r>
    </w:p>
    <w:p w14:paraId="3BEB810D" w14:textId="77777777" w:rsidR="00DA7ABA" w:rsidRDefault="00DA7ABA" w:rsidP="00DA7ABA">
      <w:pPr>
        <w:pStyle w:val="Titre2"/>
        <w:jc w:val="center"/>
        <w:rPr>
          <w:rFonts w:ascii="Verdana" w:hAnsi="Verdana"/>
          <w:color w:val="F79646"/>
          <w:sz w:val="28"/>
          <w:szCs w:val="22"/>
        </w:rPr>
      </w:pPr>
    </w:p>
    <w:p w14:paraId="54C29601" w14:textId="77777777" w:rsidR="00DA7ABA" w:rsidRDefault="00DA7ABA" w:rsidP="00DA7ABA">
      <w:pPr>
        <w:pStyle w:val="Titre2"/>
        <w:jc w:val="center"/>
        <w:rPr>
          <w:rFonts w:ascii="Verdana" w:hAnsi="Verdana"/>
          <w:color w:val="F79646"/>
          <w:sz w:val="28"/>
          <w:szCs w:val="28"/>
        </w:rPr>
      </w:pPr>
    </w:p>
    <w:p w14:paraId="6EBD6BB7" w14:textId="77777777" w:rsidR="00DB02C4" w:rsidRDefault="00FF6E7A" w:rsidP="00DA7ABA">
      <w:pPr>
        <w:pStyle w:val="Titre2"/>
        <w:jc w:val="center"/>
        <w:rPr>
          <w:rFonts w:ascii="Verdana" w:hAnsi="Verdana"/>
          <w:color w:val="F79646"/>
          <w:sz w:val="28"/>
          <w:szCs w:val="28"/>
        </w:rPr>
      </w:pPr>
      <w:r>
        <w:rPr>
          <w:rFonts w:ascii="Verdana" w:hAnsi="Verdana"/>
          <w:color w:val="F79646"/>
          <w:sz w:val="28"/>
          <w:szCs w:val="28"/>
        </w:rPr>
        <w:t>« </w:t>
      </w:r>
      <w:r w:rsidR="00DA7ABA">
        <w:rPr>
          <w:rFonts w:ascii="Verdana" w:hAnsi="Verdana"/>
          <w:color w:val="F79646"/>
          <w:sz w:val="28"/>
          <w:szCs w:val="28"/>
        </w:rPr>
        <w:t>Résidences d’</w:t>
      </w:r>
      <w:r>
        <w:rPr>
          <w:rFonts w:ascii="Verdana" w:hAnsi="Verdana"/>
          <w:color w:val="F79646"/>
          <w:sz w:val="28"/>
          <w:szCs w:val="28"/>
        </w:rPr>
        <w:t xml:space="preserve">artistes </w:t>
      </w:r>
      <w:r w:rsidR="00DA7ABA">
        <w:rPr>
          <w:rFonts w:ascii="Verdana" w:hAnsi="Verdana"/>
          <w:color w:val="F79646"/>
          <w:sz w:val="28"/>
          <w:szCs w:val="28"/>
        </w:rPr>
        <w:t>à l’école</w:t>
      </w:r>
      <w:r>
        <w:rPr>
          <w:rFonts w:ascii="Verdana" w:hAnsi="Verdana"/>
          <w:color w:val="F79646"/>
          <w:sz w:val="28"/>
          <w:szCs w:val="28"/>
        </w:rPr>
        <w:t> »</w:t>
      </w:r>
      <w:r w:rsidR="00DA7ABA">
        <w:rPr>
          <w:rFonts w:ascii="Verdana" w:hAnsi="Verdana"/>
          <w:color w:val="F79646"/>
          <w:sz w:val="28"/>
          <w:szCs w:val="28"/>
        </w:rPr>
        <w:t xml:space="preserve"> : </w:t>
      </w:r>
    </w:p>
    <w:p w14:paraId="48018CBD" w14:textId="6FE3277F" w:rsidR="00DA7ABA" w:rsidRPr="005808F3" w:rsidRDefault="00DB02C4" w:rsidP="00DA7ABA">
      <w:pPr>
        <w:pStyle w:val="Titre2"/>
        <w:jc w:val="center"/>
        <w:rPr>
          <w:rFonts w:ascii="Verdana" w:hAnsi="Verdana"/>
          <w:color w:val="F79646"/>
          <w:sz w:val="28"/>
          <w:szCs w:val="28"/>
        </w:rPr>
      </w:pPr>
      <w:r>
        <w:rPr>
          <w:rFonts w:ascii="Verdana" w:hAnsi="Verdana"/>
          <w:color w:val="F79646"/>
          <w:sz w:val="28"/>
          <w:szCs w:val="28"/>
        </w:rPr>
        <w:t>U</w:t>
      </w:r>
      <w:r w:rsidR="00DA7ABA">
        <w:rPr>
          <w:rFonts w:ascii="Verdana" w:hAnsi="Verdana"/>
          <w:color w:val="F79646"/>
          <w:sz w:val="28"/>
          <w:szCs w:val="28"/>
        </w:rPr>
        <w:t>n premier appel à destination des artistes pour renforcer les liens culture/école</w:t>
      </w:r>
    </w:p>
    <w:p w14:paraId="7E810978" w14:textId="77777777" w:rsidR="00DA7ABA" w:rsidRDefault="00DA7ABA" w:rsidP="00DA7ABA">
      <w:pPr>
        <w:pStyle w:val="Titre2"/>
        <w:pBdr>
          <w:bottom w:val="single" w:sz="4" w:space="1" w:color="auto"/>
        </w:pBdr>
        <w:tabs>
          <w:tab w:val="left" w:pos="5074"/>
        </w:tabs>
        <w:rPr>
          <w:rStyle w:val="lev"/>
          <w:rFonts w:ascii="Cambria" w:hAnsi="Cambria"/>
          <w:i/>
          <w:szCs w:val="28"/>
        </w:rPr>
      </w:pPr>
    </w:p>
    <w:p w14:paraId="3755467E" w14:textId="54A68C7B" w:rsidR="00DA7ABA" w:rsidRPr="00AD5798" w:rsidRDefault="00DA7ABA" w:rsidP="00DA7ABA">
      <w:pPr>
        <w:spacing w:before="100" w:beforeAutospacing="1" w:after="150"/>
        <w:jc w:val="right"/>
        <w:textAlignment w:val="baseline"/>
        <w:rPr>
          <w:rFonts w:ascii="Verdana" w:eastAsia="Times New Roman" w:hAnsi="Verdana" w:cs="Arial"/>
          <w:color w:val="333333"/>
          <w:sz w:val="18"/>
          <w:szCs w:val="18"/>
        </w:rPr>
      </w:pPr>
      <w:r w:rsidRPr="00AD5798">
        <w:rPr>
          <w:rFonts w:ascii="Verdana" w:hAnsi="Verdana" w:cs="Arial"/>
          <w:sz w:val="18"/>
          <w:szCs w:val="18"/>
        </w:rPr>
        <w:t xml:space="preserve">                                                                                        </w:t>
      </w:r>
      <w:r w:rsidRPr="00AD5798">
        <w:rPr>
          <w:rFonts w:ascii="Verdana" w:hAnsi="Verdana" w:cs="Arial"/>
          <w:sz w:val="18"/>
          <w:szCs w:val="18"/>
        </w:rPr>
        <w:tab/>
      </w:r>
      <w:r w:rsidRPr="00AD5798">
        <w:rPr>
          <w:rFonts w:ascii="Verdana" w:hAnsi="Verdana" w:cs="Arial"/>
          <w:sz w:val="18"/>
          <w:szCs w:val="18"/>
        </w:rPr>
        <w:tab/>
        <w:t xml:space="preserve">Bruxelles, le </w:t>
      </w:r>
      <w:r>
        <w:rPr>
          <w:rFonts w:ascii="Verdana" w:hAnsi="Verdana" w:cs="Arial"/>
          <w:sz w:val="18"/>
          <w:szCs w:val="18"/>
        </w:rPr>
        <w:t>10</w:t>
      </w:r>
      <w:r w:rsidRPr="00AD5798">
        <w:rPr>
          <w:rFonts w:ascii="Verdana" w:hAnsi="Verdana" w:cs="Arial"/>
          <w:sz w:val="18"/>
          <w:szCs w:val="18"/>
        </w:rPr>
        <w:t xml:space="preserve"> mai</w:t>
      </w:r>
    </w:p>
    <w:p w14:paraId="1210496D" w14:textId="77777777" w:rsidR="008C5FB3" w:rsidRDefault="008C5FB3" w:rsidP="0044131B">
      <w:pPr>
        <w:jc w:val="both"/>
        <w:rPr>
          <w:rFonts w:asciiTheme="minorHAnsi" w:hAnsiTheme="minorHAnsi"/>
          <w:sz w:val="22"/>
          <w:szCs w:val="22"/>
        </w:rPr>
      </w:pPr>
    </w:p>
    <w:p w14:paraId="484B80F1" w14:textId="77777777" w:rsidR="00F82C1A" w:rsidRDefault="00F82C1A" w:rsidP="00A22851">
      <w:pPr>
        <w:rPr>
          <w:rFonts w:asciiTheme="minorHAnsi" w:hAnsiTheme="minorHAnsi"/>
          <w:b/>
          <w:i/>
          <w:sz w:val="22"/>
          <w:szCs w:val="22"/>
        </w:rPr>
      </w:pPr>
    </w:p>
    <w:p w14:paraId="3DB2D69B" w14:textId="77777777" w:rsidR="003F3212" w:rsidRDefault="00C47F53" w:rsidP="00FF6E7A">
      <w:pPr>
        <w:spacing w:after="200"/>
        <w:jc w:val="both"/>
        <w:rPr>
          <w:rFonts w:ascii="Verdana" w:hAnsi="Verdana"/>
          <w:sz w:val="22"/>
          <w:szCs w:val="22"/>
        </w:rPr>
      </w:pPr>
      <w:r w:rsidRPr="00DA7ABA">
        <w:rPr>
          <w:rFonts w:ascii="Verdana" w:hAnsi="Verdana"/>
          <w:sz w:val="22"/>
          <w:szCs w:val="22"/>
        </w:rPr>
        <w:t xml:space="preserve">Les </w:t>
      </w:r>
      <w:r w:rsidR="00FF6E7A">
        <w:rPr>
          <w:rFonts w:ascii="Verdana" w:hAnsi="Verdana"/>
          <w:sz w:val="22"/>
          <w:szCs w:val="22"/>
        </w:rPr>
        <w:t>« </w:t>
      </w:r>
      <w:r w:rsidRPr="00DA7ABA">
        <w:rPr>
          <w:rFonts w:ascii="Verdana" w:hAnsi="Verdana"/>
          <w:sz w:val="22"/>
          <w:szCs w:val="22"/>
        </w:rPr>
        <w:t>résidences d’artistes à l’école</w:t>
      </w:r>
      <w:r w:rsidR="00FF6E7A">
        <w:rPr>
          <w:rFonts w:ascii="Verdana" w:hAnsi="Verdana"/>
          <w:sz w:val="22"/>
          <w:szCs w:val="22"/>
        </w:rPr>
        <w:t> »</w:t>
      </w:r>
      <w:r w:rsidRPr="00DA7ABA">
        <w:rPr>
          <w:rFonts w:ascii="Verdana" w:hAnsi="Verdana"/>
          <w:sz w:val="22"/>
          <w:szCs w:val="22"/>
        </w:rPr>
        <w:t xml:space="preserve"> sont </w:t>
      </w:r>
      <w:r w:rsidR="00FF6E7A">
        <w:rPr>
          <w:rFonts w:ascii="Verdana" w:hAnsi="Verdana"/>
          <w:sz w:val="22"/>
          <w:szCs w:val="22"/>
        </w:rPr>
        <w:t xml:space="preserve">une initiative </w:t>
      </w:r>
      <w:r w:rsidRPr="00DA7ABA">
        <w:rPr>
          <w:rFonts w:ascii="Verdana" w:hAnsi="Verdana"/>
          <w:sz w:val="22"/>
          <w:szCs w:val="22"/>
        </w:rPr>
        <w:t>à l</w:t>
      </w:r>
      <w:r w:rsidR="00FF6E7A">
        <w:rPr>
          <w:rFonts w:ascii="Verdana" w:hAnsi="Verdana"/>
          <w:sz w:val="22"/>
          <w:szCs w:val="22"/>
        </w:rPr>
        <w:t xml:space="preserve">a croisée des opérations du </w:t>
      </w:r>
      <w:r w:rsidRPr="00DA7ABA">
        <w:rPr>
          <w:rFonts w:ascii="Verdana" w:hAnsi="Verdana"/>
          <w:sz w:val="22"/>
          <w:szCs w:val="22"/>
        </w:rPr>
        <w:t>« </w:t>
      </w:r>
      <w:r w:rsidRPr="00FF6E7A">
        <w:rPr>
          <w:rFonts w:ascii="Verdana" w:hAnsi="Verdana"/>
          <w:i/>
          <w:sz w:val="22"/>
          <w:szCs w:val="22"/>
        </w:rPr>
        <w:t>Pacte pour un Enseignement d’Excellence</w:t>
      </w:r>
      <w:r w:rsidR="00FF6E7A">
        <w:rPr>
          <w:rFonts w:ascii="Verdana" w:hAnsi="Verdana"/>
          <w:sz w:val="22"/>
          <w:szCs w:val="22"/>
        </w:rPr>
        <w:t> » et</w:t>
      </w:r>
      <w:r w:rsidRPr="00DA7ABA">
        <w:rPr>
          <w:rFonts w:ascii="Verdana" w:hAnsi="Verdana"/>
          <w:sz w:val="22"/>
          <w:szCs w:val="22"/>
        </w:rPr>
        <w:t xml:space="preserve"> </w:t>
      </w:r>
      <w:r w:rsidR="00FF6E7A">
        <w:rPr>
          <w:rFonts w:ascii="Verdana" w:hAnsi="Verdana"/>
          <w:sz w:val="22"/>
          <w:szCs w:val="22"/>
        </w:rPr>
        <w:t xml:space="preserve">de </w:t>
      </w:r>
      <w:r w:rsidRPr="00DA7ABA">
        <w:rPr>
          <w:rFonts w:ascii="Verdana" w:hAnsi="Verdana"/>
          <w:sz w:val="22"/>
          <w:szCs w:val="22"/>
        </w:rPr>
        <w:t>« </w:t>
      </w:r>
      <w:r w:rsidRPr="00FF6E7A">
        <w:rPr>
          <w:rFonts w:ascii="Verdana" w:hAnsi="Verdana"/>
          <w:i/>
          <w:sz w:val="22"/>
          <w:szCs w:val="22"/>
        </w:rPr>
        <w:t>Bouger les Lignes</w:t>
      </w:r>
      <w:r w:rsidRPr="00DA7ABA">
        <w:rPr>
          <w:rFonts w:ascii="Verdana" w:hAnsi="Verdana"/>
          <w:sz w:val="22"/>
          <w:szCs w:val="22"/>
        </w:rPr>
        <w:t> »</w:t>
      </w:r>
      <w:r w:rsidR="00FF6E7A">
        <w:rPr>
          <w:rFonts w:ascii="Verdana" w:hAnsi="Verdana"/>
          <w:sz w:val="22"/>
          <w:szCs w:val="22"/>
        </w:rPr>
        <w:t xml:space="preserve"> en culture</w:t>
      </w:r>
      <w:r w:rsidRPr="00DA7ABA">
        <w:rPr>
          <w:rFonts w:ascii="Verdana" w:hAnsi="Verdana"/>
          <w:sz w:val="22"/>
          <w:szCs w:val="22"/>
        </w:rPr>
        <w:t xml:space="preserve">. </w:t>
      </w:r>
    </w:p>
    <w:p w14:paraId="60E822ED" w14:textId="329A2CB7" w:rsidR="00934AB1" w:rsidRDefault="003F3212" w:rsidP="00FF6E7A">
      <w:pPr>
        <w:spacing w:after="200"/>
        <w:jc w:val="both"/>
        <w:rPr>
          <w:rFonts w:ascii="Verdana" w:eastAsia="Times New Roman" w:hAnsi="Verdana"/>
          <w:sz w:val="22"/>
          <w:szCs w:val="22"/>
          <w:lang w:val="fr-FR"/>
        </w:rPr>
      </w:pPr>
      <w:r>
        <w:rPr>
          <w:rFonts w:ascii="Verdana" w:hAnsi="Verdana"/>
          <w:sz w:val="22"/>
          <w:szCs w:val="22"/>
        </w:rPr>
        <w:t xml:space="preserve">Destinées aux écoles maternelles et primaires durant la prochaine année scolaire, elles cristallisent la volonté </w:t>
      </w:r>
      <w:r w:rsidR="00FF6E7A">
        <w:rPr>
          <w:rFonts w:ascii="Verdana" w:hAnsi="Verdana"/>
          <w:b/>
          <w:sz w:val="22"/>
        </w:rPr>
        <w:t>de placer la culture au cœur des apprentissages scolaires par</w:t>
      </w:r>
      <w:r w:rsidR="00DA656C" w:rsidRPr="00DA7ABA">
        <w:rPr>
          <w:rFonts w:ascii="Verdana" w:hAnsi="Verdana"/>
          <w:sz w:val="22"/>
          <w:szCs w:val="22"/>
        </w:rPr>
        <w:t xml:space="preserve"> </w:t>
      </w:r>
      <w:r w:rsidR="00934AB1" w:rsidRPr="00FF6E7A">
        <w:rPr>
          <w:rFonts w:ascii="Verdana" w:hAnsi="Verdana"/>
          <w:b/>
          <w:sz w:val="22"/>
          <w:szCs w:val="22"/>
        </w:rPr>
        <w:t>la c</w:t>
      </w:r>
      <w:r w:rsidR="00DA656C" w:rsidRPr="00FF6E7A">
        <w:rPr>
          <w:rFonts w:ascii="Verdana" w:hAnsi="Verdana"/>
          <w:b/>
          <w:sz w:val="22"/>
          <w:szCs w:val="22"/>
        </w:rPr>
        <w:t>onstruction d’un</w:t>
      </w:r>
      <w:r w:rsidR="00934AB1" w:rsidRPr="00FF6E7A">
        <w:rPr>
          <w:rFonts w:ascii="Verdana" w:hAnsi="Verdana"/>
          <w:b/>
          <w:sz w:val="22"/>
          <w:szCs w:val="22"/>
        </w:rPr>
        <w:t xml:space="preserve"> parcours</w:t>
      </w:r>
      <w:r w:rsidR="00DA656C" w:rsidRPr="00FF6E7A">
        <w:rPr>
          <w:rFonts w:ascii="Verdana" w:hAnsi="Verdana"/>
          <w:b/>
          <w:sz w:val="22"/>
          <w:szCs w:val="22"/>
        </w:rPr>
        <w:t xml:space="preserve"> </w:t>
      </w:r>
      <w:r>
        <w:rPr>
          <w:rFonts w:ascii="Verdana" w:hAnsi="Verdana"/>
          <w:b/>
          <w:sz w:val="22"/>
          <w:szCs w:val="22"/>
        </w:rPr>
        <w:t xml:space="preserve">d’éducation culturel et artistique </w:t>
      </w:r>
      <w:r w:rsidR="00DA656C" w:rsidRPr="00FF6E7A">
        <w:rPr>
          <w:rFonts w:ascii="Verdana" w:hAnsi="Verdana"/>
          <w:b/>
          <w:sz w:val="22"/>
          <w:szCs w:val="22"/>
        </w:rPr>
        <w:t>de l’élève</w:t>
      </w:r>
      <w:r w:rsidR="00934AB1" w:rsidRPr="00FF6E7A">
        <w:rPr>
          <w:rFonts w:ascii="Verdana" w:hAnsi="Verdana"/>
          <w:b/>
          <w:sz w:val="22"/>
          <w:szCs w:val="22"/>
        </w:rPr>
        <w:t xml:space="preserve">, </w:t>
      </w:r>
      <w:r>
        <w:rPr>
          <w:rFonts w:ascii="Verdana" w:hAnsi="Verdana"/>
          <w:b/>
          <w:sz w:val="22"/>
          <w:szCs w:val="22"/>
        </w:rPr>
        <w:t>dans le temps et l’espace scolaires</w:t>
      </w:r>
      <w:r w:rsidR="00B25964" w:rsidRPr="00FF6E7A">
        <w:rPr>
          <w:rFonts w:ascii="Verdana" w:hAnsi="Verdana"/>
          <w:b/>
          <w:sz w:val="22"/>
          <w:szCs w:val="22"/>
        </w:rPr>
        <w:t>.</w:t>
      </w:r>
      <w:r w:rsidR="00B25964" w:rsidRPr="00DA7ABA">
        <w:rPr>
          <w:rFonts w:ascii="Verdana" w:hAnsi="Verdana"/>
          <w:sz w:val="22"/>
          <w:szCs w:val="22"/>
        </w:rPr>
        <w:t xml:space="preserve"> </w:t>
      </w:r>
      <w:r w:rsidR="00B25964" w:rsidRPr="00DA7ABA">
        <w:rPr>
          <w:rFonts w:ascii="Verdana" w:eastAsia="Times New Roman" w:hAnsi="Verdana"/>
          <w:sz w:val="22"/>
          <w:szCs w:val="22"/>
          <w:lang w:val="fr-FR"/>
        </w:rPr>
        <w:t xml:space="preserve">Ce parcours </w:t>
      </w:r>
      <w:r w:rsidR="00DA656C" w:rsidRPr="00DA7ABA">
        <w:rPr>
          <w:rFonts w:ascii="Verdana" w:eastAsia="Times New Roman" w:hAnsi="Verdana"/>
          <w:sz w:val="22"/>
          <w:szCs w:val="22"/>
          <w:lang w:val="fr-FR"/>
        </w:rPr>
        <w:t xml:space="preserve">est compris comme </w:t>
      </w:r>
      <w:r w:rsidR="00B25964" w:rsidRPr="00DA7ABA">
        <w:rPr>
          <w:rFonts w:ascii="Verdana" w:eastAsia="Times New Roman" w:hAnsi="Verdana"/>
          <w:sz w:val="22"/>
          <w:szCs w:val="22"/>
          <w:lang w:val="fr-FR"/>
        </w:rPr>
        <w:t>un ensemb</w:t>
      </w:r>
      <w:r w:rsidR="00DA656C" w:rsidRPr="00DA7ABA">
        <w:rPr>
          <w:rFonts w:ascii="Verdana" w:eastAsia="Times New Roman" w:hAnsi="Verdana"/>
          <w:sz w:val="22"/>
          <w:szCs w:val="22"/>
          <w:lang w:val="fr-FR"/>
        </w:rPr>
        <w:t>le à trois composantes :</w:t>
      </w:r>
      <w:r w:rsidR="00B25964" w:rsidRPr="00DA7ABA">
        <w:rPr>
          <w:rFonts w:ascii="Verdana" w:eastAsia="Times New Roman" w:hAnsi="Verdana"/>
          <w:sz w:val="22"/>
          <w:szCs w:val="22"/>
          <w:lang w:val="fr-FR"/>
        </w:rPr>
        <w:t xml:space="preserve"> des </w:t>
      </w:r>
      <w:r w:rsidR="00B25964" w:rsidRPr="00FF6E7A">
        <w:rPr>
          <w:rFonts w:ascii="Verdana" w:eastAsia="Times New Roman" w:hAnsi="Verdana"/>
          <w:sz w:val="22"/>
          <w:szCs w:val="22"/>
          <w:lang w:val="fr-FR"/>
        </w:rPr>
        <w:t>connaissanc</w:t>
      </w:r>
      <w:r w:rsidR="00FF6E7A" w:rsidRPr="00FF6E7A">
        <w:rPr>
          <w:rFonts w:ascii="Verdana" w:eastAsia="Times New Roman" w:hAnsi="Verdana"/>
          <w:sz w:val="22"/>
          <w:lang w:val="fr-FR"/>
        </w:rPr>
        <w:t>es, des pratiques artistiques</w:t>
      </w:r>
      <w:r w:rsidR="00FF6E7A">
        <w:rPr>
          <w:rFonts w:ascii="Verdana" w:eastAsia="Times New Roman" w:hAnsi="Verdana"/>
          <w:b/>
          <w:sz w:val="22"/>
          <w:lang w:val="fr-FR"/>
        </w:rPr>
        <w:t>,</w:t>
      </w:r>
      <w:r w:rsidR="00B25964" w:rsidRPr="00DA7ABA">
        <w:rPr>
          <w:rFonts w:ascii="Verdana" w:eastAsia="Times New Roman" w:hAnsi="Verdana"/>
          <w:sz w:val="22"/>
          <w:szCs w:val="22"/>
          <w:lang w:val="fr-FR"/>
        </w:rPr>
        <w:t xml:space="preserve"> des rencontres a</w:t>
      </w:r>
      <w:r w:rsidR="00BC62E5" w:rsidRPr="00DA7ABA">
        <w:rPr>
          <w:rFonts w:ascii="Verdana" w:eastAsia="Times New Roman" w:hAnsi="Verdana"/>
          <w:sz w:val="22"/>
          <w:szCs w:val="22"/>
          <w:lang w:val="fr-FR"/>
        </w:rPr>
        <w:t>vec des œuvres et d</w:t>
      </w:r>
      <w:r w:rsidR="00DA656C" w:rsidRPr="00DA7ABA">
        <w:rPr>
          <w:rFonts w:ascii="Verdana" w:eastAsia="Times New Roman" w:hAnsi="Verdana"/>
          <w:sz w:val="22"/>
          <w:szCs w:val="22"/>
          <w:lang w:val="fr-FR"/>
        </w:rPr>
        <w:t>es artistes</w:t>
      </w:r>
      <w:r w:rsidR="00B25964" w:rsidRPr="00DA7ABA">
        <w:rPr>
          <w:rFonts w:ascii="Verdana" w:eastAsia="Times New Roman" w:hAnsi="Verdana"/>
          <w:sz w:val="22"/>
          <w:szCs w:val="22"/>
          <w:lang w:val="fr-FR"/>
        </w:rPr>
        <w:t xml:space="preserve">. </w:t>
      </w:r>
    </w:p>
    <w:p w14:paraId="64DB41A2" w14:textId="5FB22E9D" w:rsidR="007368BF" w:rsidRPr="0081124C" w:rsidRDefault="007368BF" w:rsidP="007368BF">
      <w:pPr>
        <w:jc w:val="both"/>
        <w:rPr>
          <w:rFonts w:ascii="Verdana" w:hAnsi="Verdana"/>
          <w:bCs/>
          <w:sz w:val="22"/>
          <w:szCs w:val="22"/>
        </w:rPr>
      </w:pPr>
      <w:r>
        <w:rPr>
          <w:rFonts w:ascii="Verdana" w:hAnsi="Verdana"/>
          <w:bCs/>
          <w:sz w:val="22"/>
          <w:szCs w:val="22"/>
        </w:rPr>
        <w:t>Concrètement, l</w:t>
      </w:r>
      <w:r w:rsidRPr="0081124C">
        <w:rPr>
          <w:rFonts w:ascii="Verdana" w:hAnsi="Verdana"/>
          <w:bCs/>
          <w:sz w:val="22"/>
          <w:szCs w:val="22"/>
        </w:rPr>
        <w:t xml:space="preserve">’école accueille un artiste en ses murs durant une période déterminée, continue ou discontinue, en vue d’une expérience artistique partagée. Celle-ci peut donc être organisée sur une période compacte ou selon </w:t>
      </w:r>
      <w:proofErr w:type="gramStart"/>
      <w:r w:rsidRPr="0081124C">
        <w:rPr>
          <w:rFonts w:ascii="Verdana" w:hAnsi="Verdana"/>
          <w:bCs/>
          <w:sz w:val="22"/>
          <w:szCs w:val="22"/>
        </w:rPr>
        <w:t>des</w:t>
      </w:r>
      <w:proofErr w:type="gramEnd"/>
      <w:r w:rsidRPr="0081124C">
        <w:rPr>
          <w:rFonts w:ascii="Verdana" w:hAnsi="Verdana"/>
          <w:bCs/>
          <w:sz w:val="22"/>
          <w:szCs w:val="22"/>
        </w:rPr>
        <w:t xml:space="preserve"> modules espacés dans le temps scolaire, l’ensemble devant représenter 60 heures de cours. Si plusieurs classes sont impliquées, la résidence doit comporter un minimum de 30 heures de cours par classe. </w:t>
      </w:r>
    </w:p>
    <w:p w14:paraId="729BFA39" w14:textId="77777777" w:rsidR="007368BF" w:rsidRPr="003F3212" w:rsidRDefault="007368BF" w:rsidP="00FF6E7A">
      <w:pPr>
        <w:spacing w:after="200"/>
        <w:jc w:val="both"/>
        <w:rPr>
          <w:rFonts w:ascii="Verdana" w:hAnsi="Verdana"/>
          <w:sz w:val="22"/>
          <w:szCs w:val="22"/>
        </w:rPr>
      </w:pPr>
    </w:p>
    <w:p w14:paraId="133E04AB" w14:textId="3CECB8E2" w:rsidR="008E120E" w:rsidRPr="00FF6E7A" w:rsidRDefault="00FF6E7A" w:rsidP="00FF6E7A">
      <w:pPr>
        <w:pStyle w:val="Paragraphedeliste"/>
        <w:numPr>
          <w:ilvl w:val="0"/>
          <w:numId w:val="20"/>
        </w:numPr>
        <w:jc w:val="both"/>
        <w:rPr>
          <w:rFonts w:ascii="Verdana" w:hAnsi="Verdana"/>
          <w:b/>
          <w:bCs/>
          <w:sz w:val="22"/>
          <w:szCs w:val="22"/>
        </w:rPr>
      </w:pPr>
      <w:r>
        <w:rPr>
          <w:rFonts w:ascii="Verdana" w:hAnsi="Verdana"/>
          <w:b/>
          <w:bCs/>
          <w:sz w:val="22"/>
          <w:szCs w:val="22"/>
        </w:rPr>
        <w:t>Quels sont les</w:t>
      </w:r>
      <w:r w:rsidRPr="00FF6E7A">
        <w:rPr>
          <w:rFonts w:ascii="Verdana" w:hAnsi="Verdana"/>
          <w:b/>
          <w:bCs/>
          <w:sz w:val="22"/>
          <w:szCs w:val="22"/>
        </w:rPr>
        <w:t xml:space="preserve"> objectifs </w:t>
      </w:r>
      <w:r>
        <w:rPr>
          <w:rFonts w:ascii="Verdana" w:hAnsi="Verdana"/>
          <w:b/>
          <w:bCs/>
          <w:sz w:val="22"/>
          <w:szCs w:val="22"/>
        </w:rPr>
        <w:t>visés ?</w:t>
      </w:r>
    </w:p>
    <w:p w14:paraId="4D45E079" w14:textId="77777777" w:rsidR="008E120E" w:rsidRPr="00DA7ABA" w:rsidRDefault="008E120E" w:rsidP="008E120E">
      <w:pPr>
        <w:jc w:val="both"/>
        <w:rPr>
          <w:rFonts w:ascii="Verdana" w:hAnsi="Verdana"/>
          <w:bCs/>
          <w:sz w:val="22"/>
          <w:szCs w:val="22"/>
        </w:rPr>
      </w:pPr>
    </w:p>
    <w:p w14:paraId="71728CB3" w14:textId="77777777" w:rsidR="008E120E" w:rsidRPr="00DA7ABA" w:rsidRDefault="008E120E" w:rsidP="00FF6E7A">
      <w:pPr>
        <w:pStyle w:val="Paragraphedeliste1"/>
        <w:numPr>
          <w:ilvl w:val="0"/>
          <w:numId w:val="6"/>
        </w:numPr>
        <w:spacing w:after="120" w:line="240" w:lineRule="auto"/>
        <w:ind w:left="714" w:hanging="357"/>
        <w:jc w:val="both"/>
        <w:rPr>
          <w:rFonts w:ascii="Verdana" w:hAnsi="Verdana"/>
          <w:i w:val="0"/>
          <w:sz w:val="22"/>
          <w:szCs w:val="22"/>
        </w:rPr>
      </w:pPr>
      <w:r w:rsidRPr="00DA7ABA">
        <w:rPr>
          <w:rFonts w:ascii="Verdana" w:hAnsi="Verdana"/>
          <w:bCs/>
          <w:i w:val="0"/>
          <w:sz w:val="22"/>
          <w:szCs w:val="22"/>
        </w:rPr>
        <w:t>Initier les enfants à l’art et à la culture à travers la découverte d’un univers artistique, la démarche de création d’un artiste, un processus de création et/ou d’expression ;</w:t>
      </w:r>
    </w:p>
    <w:p w14:paraId="528CACE8" w14:textId="77777777" w:rsidR="008E120E" w:rsidRPr="00DA7ABA" w:rsidRDefault="008E120E" w:rsidP="00FF6E7A">
      <w:pPr>
        <w:pStyle w:val="Paragraphedeliste1"/>
        <w:numPr>
          <w:ilvl w:val="0"/>
          <w:numId w:val="6"/>
        </w:numPr>
        <w:spacing w:after="120" w:line="240" w:lineRule="auto"/>
        <w:ind w:left="714" w:hanging="357"/>
        <w:jc w:val="both"/>
        <w:rPr>
          <w:rFonts w:ascii="Verdana" w:hAnsi="Verdana"/>
          <w:i w:val="0"/>
          <w:sz w:val="22"/>
          <w:szCs w:val="22"/>
        </w:rPr>
      </w:pPr>
      <w:r w:rsidRPr="00DA7ABA">
        <w:rPr>
          <w:rFonts w:ascii="Verdana" w:hAnsi="Verdana"/>
          <w:bCs/>
          <w:i w:val="0"/>
          <w:sz w:val="22"/>
          <w:szCs w:val="22"/>
        </w:rPr>
        <w:t>Générer une relation complice et des apports mutuels entre les enfants et un artiste ;</w:t>
      </w:r>
    </w:p>
    <w:p w14:paraId="79D2201D" w14:textId="64D50E7C" w:rsidR="008E120E" w:rsidRPr="00DA7ABA" w:rsidRDefault="008E120E" w:rsidP="00FF6E7A">
      <w:pPr>
        <w:pStyle w:val="Paragraphedeliste1"/>
        <w:numPr>
          <w:ilvl w:val="0"/>
          <w:numId w:val="6"/>
        </w:numPr>
        <w:spacing w:after="120" w:line="240" w:lineRule="auto"/>
        <w:ind w:left="714" w:hanging="357"/>
        <w:contextualSpacing w:val="0"/>
        <w:jc w:val="both"/>
        <w:rPr>
          <w:rFonts w:ascii="Verdana" w:hAnsi="Verdana"/>
          <w:bCs/>
          <w:i w:val="0"/>
          <w:sz w:val="22"/>
          <w:szCs w:val="22"/>
        </w:rPr>
      </w:pPr>
      <w:r w:rsidRPr="00DA7ABA">
        <w:rPr>
          <w:rFonts w:ascii="Verdana" w:hAnsi="Verdana"/>
          <w:bCs/>
          <w:i w:val="0"/>
          <w:sz w:val="22"/>
          <w:szCs w:val="22"/>
        </w:rPr>
        <w:t>Mettre en relation la pratique artistique et culturelle avec les autres champs du savoir</w:t>
      </w:r>
      <w:r w:rsidR="00DA7ABA" w:rsidRPr="00DA7ABA">
        <w:rPr>
          <w:rFonts w:ascii="Verdana" w:hAnsi="Verdana"/>
          <w:bCs/>
          <w:i w:val="0"/>
          <w:sz w:val="22"/>
          <w:szCs w:val="22"/>
        </w:rPr>
        <w:t xml:space="preserve"> </w:t>
      </w:r>
      <w:r w:rsidRPr="00DA7ABA">
        <w:rPr>
          <w:rFonts w:ascii="Verdana" w:hAnsi="Verdana"/>
          <w:bCs/>
          <w:i w:val="0"/>
          <w:sz w:val="22"/>
          <w:szCs w:val="22"/>
        </w:rPr>
        <w:t xml:space="preserve">; offrir une alternative aux formes </w:t>
      </w:r>
      <w:r w:rsidR="007368BF">
        <w:rPr>
          <w:rFonts w:ascii="Verdana" w:hAnsi="Verdana"/>
          <w:bCs/>
          <w:i w:val="0"/>
          <w:sz w:val="22"/>
          <w:szCs w:val="22"/>
        </w:rPr>
        <w:t>traditionnelles d’apprentissage</w:t>
      </w:r>
      <w:r w:rsidRPr="00DA7ABA">
        <w:rPr>
          <w:rFonts w:ascii="Verdana" w:hAnsi="Verdana"/>
          <w:bCs/>
          <w:i w:val="0"/>
          <w:sz w:val="22"/>
          <w:szCs w:val="22"/>
        </w:rPr>
        <w:t xml:space="preserve"> en stimulant les facultés sensorielles, la curiosité, l’imagination, la créativité, l’expression ;</w:t>
      </w:r>
    </w:p>
    <w:p w14:paraId="66D06332" w14:textId="4CE720B4" w:rsidR="00DA7ABA" w:rsidRPr="00DA7ABA" w:rsidRDefault="008E120E" w:rsidP="00FF6E7A">
      <w:pPr>
        <w:pStyle w:val="Style1"/>
        <w:numPr>
          <w:ilvl w:val="0"/>
          <w:numId w:val="6"/>
        </w:numPr>
        <w:spacing w:after="120" w:line="240" w:lineRule="auto"/>
        <w:ind w:left="714" w:hanging="357"/>
        <w:contextualSpacing w:val="0"/>
        <w:rPr>
          <w:rFonts w:ascii="Verdana" w:hAnsi="Verdana"/>
          <w:b w:val="0"/>
          <w:sz w:val="22"/>
        </w:rPr>
      </w:pPr>
      <w:r w:rsidRPr="00DA7ABA">
        <w:rPr>
          <w:rFonts w:ascii="Verdana" w:hAnsi="Verdana"/>
          <w:b w:val="0"/>
          <w:bCs/>
          <w:sz w:val="22"/>
        </w:rPr>
        <w:lastRenderedPageBreak/>
        <w:t>Développer le jugement esthétique de l’élève</w:t>
      </w:r>
      <w:r w:rsidR="00DA7ABA" w:rsidRPr="00DA7ABA">
        <w:rPr>
          <w:rFonts w:ascii="Verdana" w:hAnsi="Verdana"/>
          <w:b w:val="0"/>
          <w:sz w:val="22"/>
        </w:rPr>
        <w:t xml:space="preserve"> et valoriser le potentiel créatif et expressif des enfants ;</w:t>
      </w:r>
    </w:p>
    <w:p w14:paraId="7A9D72BE" w14:textId="77777777" w:rsidR="008E120E" w:rsidRPr="00DA7ABA" w:rsidRDefault="008E120E" w:rsidP="008E120E">
      <w:pPr>
        <w:jc w:val="both"/>
        <w:rPr>
          <w:rFonts w:ascii="Verdana" w:hAnsi="Verdana"/>
          <w:bCs/>
          <w:sz w:val="22"/>
          <w:szCs w:val="22"/>
        </w:rPr>
      </w:pPr>
    </w:p>
    <w:p w14:paraId="5FAD5F50" w14:textId="0B88B0DA" w:rsidR="00FF6E7A" w:rsidRPr="00FF6E7A" w:rsidRDefault="003F3212" w:rsidP="00FF6E7A">
      <w:pPr>
        <w:pStyle w:val="Paragraphedeliste1"/>
        <w:numPr>
          <w:ilvl w:val="0"/>
          <w:numId w:val="20"/>
        </w:numPr>
        <w:spacing w:line="240" w:lineRule="auto"/>
        <w:contextualSpacing w:val="0"/>
        <w:jc w:val="both"/>
        <w:rPr>
          <w:rFonts w:ascii="Verdana" w:hAnsi="Verdana"/>
          <w:b/>
          <w:bCs/>
          <w:i w:val="0"/>
          <w:sz w:val="22"/>
          <w:szCs w:val="22"/>
        </w:rPr>
      </w:pPr>
      <w:r>
        <w:rPr>
          <w:rFonts w:ascii="Verdana" w:hAnsi="Verdana"/>
          <w:b/>
          <w:bCs/>
          <w:i w:val="0"/>
          <w:sz w:val="22"/>
          <w:szCs w:val="22"/>
        </w:rPr>
        <w:t>Sous quelles formes</w:t>
      </w:r>
      <w:r w:rsidR="00FF6E7A" w:rsidRPr="00FF6E7A">
        <w:rPr>
          <w:rFonts w:ascii="Verdana" w:hAnsi="Verdana"/>
          <w:b/>
          <w:bCs/>
          <w:i w:val="0"/>
          <w:sz w:val="22"/>
          <w:szCs w:val="22"/>
        </w:rPr>
        <w:t> ?</w:t>
      </w:r>
    </w:p>
    <w:p w14:paraId="7823DF50" w14:textId="77777777" w:rsidR="00286EDB" w:rsidRPr="00DA7ABA" w:rsidRDefault="00286EDB" w:rsidP="001C74A7">
      <w:pPr>
        <w:pStyle w:val="Paragraphedeliste1"/>
        <w:spacing w:line="240" w:lineRule="auto"/>
        <w:ind w:left="284" w:hanging="284"/>
        <w:contextualSpacing w:val="0"/>
        <w:jc w:val="both"/>
        <w:rPr>
          <w:rFonts w:ascii="Verdana" w:hAnsi="Verdana"/>
          <w:i w:val="0"/>
          <w:sz w:val="22"/>
          <w:szCs w:val="22"/>
        </w:rPr>
      </w:pPr>
      <w:r w:rsidRPr="00DA7ABA">
        <w:rPr>
          <w:rFonts w:ascii="Verdana" w:hAnsi="Verdana"/>
          <w:bCs/>
          <w:i w:val="0"/>
          <w:sz w:val="22"/>
          <w:szCs w:val="22"/>
          <w:u w:val="single"/>
        </w:rPr>
        <w:t>Dans le cadre d’une création</w:t>
      </w:r>
      <w:r w:rsidR="00394F56" w:rsidRPr="00DA7ABA">
        <w:rPr>
          <w:rFonts w:ascii="Verdana" w:hAnsi="Verdana"/>
          <w:bCs/>
          <w:i w:val="0"/>
          <w:sz w:val="22"/>
          <w:szCs w:val="22"/>
        </w:rPr>
        <w:t> : L</w:t>
      </w:r>
      <w:r w:rsidRPr="00DA7ABA">
        <w:rPr>
          <w:rFonts w:ascii="Verdana" w:hAnsi="Verdana"/>
          <w:bCs/>
          <w:i w:val="0"/>
          <w:sz w:val="22"/>
          <w:szCs w:val="22"/>
        </w:rPr>
        <w:t>’artiste travaille à une création dans les murs</w:t>
      </w:r>
      <w:r w:rsidR="00394F56" w:rsidRPr="00DA7ABA">
        <w:rPr>
          <w:rFonts w:ascii="Verdana" w:hAnsi="Verdana"/>
          <w:bCs/>
          <w:i w:val="0"/>
          <w:sz w:val="22"/>
          <w:szCs w:val="22"/>
        </w:rPr>
        <w:t xml:space="preserve"> de l’école (résidence in situ)</w:t>
      </w:r>
      <w:r w:rsidRPr="00DA7ABA">
        <w:rPr>
          <w:rFonts w:ascii="Verdana" w:hAnsi="Verdana"/>
          <w:bCs/>
          <w:i w:val="0"/>
          <w:sz w:val="22"/>
          <w:szCs w:val="22"/>
        </w:rPr>
        <w:t xml:space="preserve"> ou en atelie</w:t>
      </w:r>
      <w:r w:rsidR="00394F56" w:rsidRPr="00DA7ABA">
        <w:rPr>
          <w:rFonts w:ascii="Verdana" w:hAnsi="Verdana"/>
          <w:bCs/>
          <w:i w:val="0"/>
          <w:sz w:val="22"/>
          <w:szCs w:val="22"/>
        </w:rPr>
        <w:t>r (les élèves se déplacent) ; l’</w:t>
      </w:r>
      <w:r w:rsidRPr="00DA7ABA">
        <w:rPr>
          <w:rFonts w:ascii="Verdana" w:hAnsi="Verdana"/>
          <w:bCs/>
          <w:i w:val="0"/>
          <w:sz w:val="22"/>
          <w:szCs w:val="22"/>
        </w:rPr>
        <w:t xml:space="preserve">artiste et </w:t>
      </w:r>
      <w:r w:rsidR="00394F56" w:rsidRPr="00DA7ABA">
        <w:rPr>
          <w:rFonts w:ascii="Verdana" w:hAnsi="Verdana"/>
          <w:bCs/>
          <w:i w:val="0"/>
          <w:sz w:val="22"/>
          <w:szCs w:val="22"/>
        </w:rPr>
        <w:t xml:space="preserve">les </w:t>
      </w:r>
      <w:r w:rsidRPr="00DA7ABA">
        <w:rPr>
          <w:rFonts w:ascii="Verdana" w:hAnsi="Verdana"/>
          <w:bCs/>
          <w:i w:val="0"/>
          <w:sz w:val="22"/>
          <w:szCs w:val="22"/>
        </w:rPr>
        <w:t>élèves créent ou construisent</w:t>
      </w:r>
      <w:r w:rsidR="00394F56" w:rsidRPr="00DA7ABA">
        <w:rPr>
          <w:rFonts w:ascii="Verdana" w:hAnsi="Verdana"/>
          <w:bCs/>
          <w:i w:val="0"/>
          <w:sz w:val="22"/>
          <w:szCs w:val="22"/>
        </w:rPr>
        <w:t xml:space="preserve"> une œuvre commune</w:t>
      </w:r>
      <w:r w:rsidRPr="00DA7ABA">
        <w:rPr>
          <w:rFonts w:ascii="Verdana" w:hAnsi="Verdana"/>
          <w:bCs/>
          <w:i w:val="0"/>
          <w:sz w:val="22"/>
          <w:szCs w:val="22"/>
        </w:rPr>
        <w:t>.</w:t>
      </w:r>
    </w:p>
    <w:p w14:paraId="133AF46E" w14:textId="7DDC6E1E" w:rsidR="00286EDB" w:rsidRPr="00DA7ABA" w:rsidRDefault="00286EDB" w:rsidP="001C74A7">
      <w:pPr>
        <w:pStyle w:val="Paragraphedeliste1"/>
        <w:spacing w:line="240" w:lineRule="auto"/>
        <w:ind w:left="284" w:hanging="284"/>
        <w:contextualSpacing w:val="0"/>
        <w:jc w:val="both"/>
        <w:rPr>
          <w:rFonts w:ascii="Verdana" w:hAnsi="Verdana"/>
          <w:i w:val="0"/>
          <w:sz w:val="22"/>
          <w:szCs w:val="22"/>
        </w:rPr>
      </w:pPr>
      <w:r w:rsidRPr="00DA7ABA">
        <w:rPr>
          <w:rFonts w:ascii="Verdana" w:hAnsi="Verdana"/>
          <w:bCs/>
          <w:i w:val="0"/>
          <w:sz w:val="22"/>
          <w:szCs w:val="22"/>
          <w:u w:val="single"/>
        </w:rPr>
        <w:t>Dans le cadre d’une production</w:t>
      </w:r>
      <w:r w:rsidRPr="00DA7ABA">
        <w:rPr>
          <w:rFonts w:ascii="Verdana" w:hAnsi="Verdana"/>
          <w:bCs/>
          <w:i w:val="0"/>
          <w:sz w:val="22"/>
          <w:szCs w:val="22"/>
        </w:rPr>
        <w:t xml:space="preserve"> : </w:t>
      </w:r>
      <w:r w:rsidR="00394F56" w:rsidRPr="00DA7ABA">
        <w:rPr>
          <w:rFonts w:ascii="Verdana" w:hAnsi="Verdana"/>
          <w:bCs/>
          <w:i w:val="0"/>
          <w:sz w:val="22"/>
          <w:szCs w:val="22"/>
        </w:rPr>
        <w:t>U</w:t>
      </w:r>
      <w:r w:rsidRPr="00DA7ABA">
        <w:rPr>
          <w:rFonts w:ascii="Verdana" w:hAnsi="Verdana"/>
          <w:bCs/>
          <w:i w:val="0"/>
          <w:sz w:val="22"/>
          <w:szCs w:val="22"/>
        </w:rPr>
        <w:t xml:space="preserve">n des objectifs de la résidence est d’aboutir à une production artistique </w:t>
      </w:r>
      <w:r w:rsidR="00FF6E7A">
        <w:rPr>
          <w:rFonts w:ascii="Verdana" w:hAnsi="Verdana"/>
          <w:bCs/>
          <w:i w:val="0"/>
          <w:sz w:val="22"/>
          <w:szCs w:val="22"/>
        </w:rPr>
        <w:t>(</w:t>
      </w:r>
      <w:r w:rsidRPr="00DA7ABA">
        <w:rPr>
          <w:rFonts w:ascii="Verdana" w:hAnsi="Verdana"/>
          <w:bCs/>
          <w:i w:val="0"/>
          <w:sz w:val="22"/>
          <w:szCs w:val="22"/>
        </w:rPr>
        <w:t>scénique, chor</w:t>
      </w:r>
      <w:r w:rsidR="002257D2" w:rsidRPr="00DA7ABA">
        <w:rPr>
          <w:rFonts w:ascii="Verdana" w:hAnsi="Verdana"/>
          <w:bCs/>
          <w:i w:val="0"/>
          <w:sz w:val="22"/>
          <w:szCs w:val="22"/>
        </w:rPr>
        <w:t>égraphique, théâtrale, musicale</w:t>
      </w:r>
      <w:r w:rsidRPr="00DA7ABA">
        <w:rPr>
          <w:rFonts w:ascii="Verdana" w:hAnsi="Verdana"/>
          <w:bCs/>
          <w:i w:val="0"/>
          <w:sz w:val="22"/>
          <w:szCs w:val="22"/>
        </w:rPr>
        <w:t>…</w:t>
      </w:r>
      <w:r w:rsidR="00FF6E7A">
        <w:rPr>
          <w:rFonts w:ascii="Verdana" w:hAnsi="Verdana"/>
          <w:bCs/>
          <w:i w:val="0"/>
          <w:sz w:val="22"/>
          <w:szCs w:val="22"/>
        </w:rPr>
        <w:t>)</w:t>
      </w:r>
    </w:p>
    <w:p w14:paraId="75A37B68" w14:textId="0547E5A1" w:rsidR="00167A2E" w:rsidRPr="00DA7ABA" w:rsidRDefault="00286EDB" w:rsidP="008E120E">
      <w:pPr>
        <w:pStyle w:val="Paragraphedeliste1"/>
        <w:spacing w:line="240" w:lineRule="auto"/>
        <w:ind w:left="284" w:hanging="284"/>
        <w:contextualSpacing w:val="0"/>
        <w:jc w:val="both"/>
        <w:rPr>
          <w:rFonts w:ascii="Verdana" w:hAnsi="Verdana"/>
          <w:bCs/>
          <w:i w:val="0"/>
          <w:sz w:val="22"/>
          <w:szCs w:val="22"/>
        </w:rPr>
      </w:pPr>
      <w:r w:rsidRPr="00DA7ABA">
        <w:rPr>
          <w:rFonts w:ascii="Verdana" w:hAnsi="Verdana"/>
          <w:bCs/>
          <w:i w:val="0"/>
          <w:sz w:val="22"/>
          <w:szCs w:val="22"/>
          <w:u w:val="single"/>
        </w:rPr>
        <w:t>Dans le cadre d’une formation</w:t>
      </w:r>
      <w:r w:rsidRPr="00DA7ABA">
        <w:rPr>
          <w:rFonts w:ascii="Verdana" w:hAnsi="Verdana"/>
          <w:bCs/>
          <w:i w:val="0"/>
          <w:sz w:val="22"/>
          <w:szCs w:val="22"/>
        </w:rPr>
        <w:t> :</w:t>
      </w:r>
      <w:r w:rsidR="00394F56" w:rsidRPr="00DA7ABA">
        <w:rPr>
          <w:rFonts w:ascii="Verdana" w:hAnsi="Verdana"/>
          <w:bCs/>
          <w:i w:val="0"/>
          <w:sz w:val="22"/>
          <w:szCs w:val="22"/>
        </w:rPr>
        <w:t xml:space="preserve"> U</w:t>
      </w:r>
      <w:r w:rsidRPr="00DA7ABA">
        <w:rPr>
          <w:rFonts w:ascii="Verdana" w:hAnsi="Verdana"/>
          <w:bCs/>
          <w:i w:val="0"/>
          <w:sz w:val="22"/>
          <w:szCs w:val="22"/>
        </w:rPr>
        <w:t>n artiste conduit un projet fondé sur un processus (artistique et pédagogique) et non sur un résultat de création ou de production.</w:t>
      </w:r>
    </w:p>
    <w:p w14:paraId="36ECCB42" w14:textId="22CE01CA" w:rsidR="00FF6E7A" w:rsidRPr="00FF6E7A" w:rsidRDefault="00E07BB2" w:rsidP="00FF6E7A">
      <w:pPr>
        <w:pStyle w:val="Paragraphedeliste"/>
        <w:numPr>
          <w:ilvl w:val="0"/>
          <w:numId w:val="20"/>
        </w:numPr>
        <w:spacing w:after="200"/>
        <w:jc w:val="both"/>
        <w:outlineLvl w:val="0"/>
        <w:rPr>
          <w:rFonts w:ascii="Verdana" w:hAnsi="Verdana"/>
          <w:b/>
          <w:sz w:val="22"/>
          <w:szCs w:val="22"/>
        </w:rPr>
      </w:pPr>
      <w:r>
        <w:rPr>
          <w:rFonts w:ascii="Verdana" w:eastAsia="Times New Roman" w:hAnsi="Verdana"/>
          <w:b/>
          <w:bCs/>
          <w:iCs/>
          <w:sz w:val="22"/>
          <w:szCs w:val="22"/>
          <w:lang w:eastAsia="en-US"/>
        </w:rPr>
        <w:t>Comment participer</w:t>
      </w:r>
      <w:r w:rsidR="0081124C">
        <w:rPr>
          <w:rFonts w:ascii="Verdana" w:eastAsia="Times New Roman" w:hAnsi="Verdana"/>
          <w:b/>
          <w:bCs/>
          <w:iCs/>
          <w:sz w:val="22"/>
          <w:szCs w:val="22"/>
          <w:lang w:eastAsia="en-US"/>
        </w:rPr>
        <w:t> ?</w:t>
      </w:r>
    </w:p>
    <w:p w14:paraId="7B30C8A0" w14:textId="351C2F3D" w:rsidR="00DB0220" w:rsidRDefault="00DB0220" w:rsidP="0081124C">
      <w:pPr>
        <w:jc w:val="both"/>
        <w:rPr>
          <w:rFonts w:ascii="Verdana" w:hAnsi="Verdana"/>
          <w:sz w:val="22"/>
          <w:szCs w:val="22"/>
        </w:rPr>
      </w:pPr>
      <w:r>
        <w:rPr>
          <w:rFonts w:ascii="Verdana" w:hAnsi="Verdana"/>
          <w:sz w:val="22"/>
          <w:szCs w:val="22"/>
        </w:rPr>
        <w:t>Chaque partenaire intéressé, école et artiste, est invité</w:t>
      </w:r>
      <w:r w:rsidR="003F3212">
        <w:rPr>
          <w:rFonts w:ascii="Verdana" w:hAnsi="Verdana"/>
          <w:sz w:val="22"/>
          <w:szCs w:val="22"/>
        </w:rPr>
        <w:t xml:space="preserve"> à faire acte de candidature via un formulaire en ligne à remettre </w:t>
      </w:r>
      <w:r>
        <w:rPr>
          <w:rFonts w:ascii="Verdana" w:hAnsi="Verdana"/>
          <w:sz w:val="22"/>
          <w:szCs w:val="22"/>
        </w:rPr>
        <w:t>avant le 20 mai (école) ou le 30 mai (artiste).</w:t>
      </w:r>
    </w:p>
    <w:p w14:paraId="6A319B55" w14:textId="77777777" w:rsidR="00DB0220" w:rsidRDefault="00DB0220" w:rsidP="0081124C">
      <w:pPr>
        <w:jc w:val="both"/>
        <w:rPr>
          <w:rFonts w:ascii="Verdana" w:hAnsi="Verdana"/>
          <w:sz w:val="22"/>
          <w:szCs w:val="22"/>
        </w:rPr>
      </w:pPr>
    </w:p>
    <w:p w14:paraId="04579285" w14:textId="78AE75AE" w:rsidR="0081124C" w:rsidRPr="00FF6E7A" w:rsidRDefault="00595B4B" w:rsidP="0081124C">
      <w:pPr>
        <w:jc w:val="both"/>
        <w:rPr>
          <w:rFonts w:ascii="Verdana" w:hAnsi="Verdana"/>
          <w:sz w:val="22"/>
          <w:szCs w:val="22"/>
        </w:rPr>
      </w:pPr>
      <w:r w:rsidRPr="00DA7ABA">
        <w:rPr>
          <w:rFonts w:ascii="Verdana" w:hAnsi="Verdana"/>
          <w:sz w:val="22"/>
          <w:szCs w:val="22"/>
        </w:rPr>
        <w:t xml:space="preserve">Sur base des </w:t>
      </w:r>
      <w:r w:rsidR="00297841" w:rsidRPr="00DA7ABA">
        <w:rPr>
          <w:rFonts w:ascii="Verdana" w:hAnsi="Verdana"/>
          <w:sz w:val="22"/>
          <w:szCs w:val="22"/>
        </w:rPr>
        <w:t xml:space="preserve">étapes de </w:t>
      </w:r>
      <w:r w:rsidRPr="00DA7ABA">
        <w:rPr>
          <w:rFonts w:ascii="Verdana" w:hAnsi="Verdana"/>
          <w:sz w:val="22"/>
          <w:szCs w:val="22"/>
        </w:rPr>
        <w:t>sélectio</w:t>
      </w:r>
      <w:r w:rsidR="00A0551C" w:rsidRPr="00DA7ABA">
        <w:rPr>
          <w:rFonts w:ascii="Verdana" w:hAnsi="Verdana"/>
          <w:sz w:val="22"/>
          <w:szCs w:val="22"/>
        </w:rPr>
        <w:t>n</w:t>
      </w:r>
      <w:r w:rsidR="00DB0220">
        <w:rPr>
          <w:rFonts w:ascii="Verdana" w:hAnsi="Verdana"/>
          <w:sz w:val="22"/>
          <w:szCs w:val="22"/>
        </w:rPr>
        <w:t xml:space="preserve"> et de desiderata éventuellement exprimés dans le formulaire</w:t>
      </w:r>
      <w:r w:rsidRPr="00DA7ABA">
        <w:rPr>
          <w:rFonts w:ascii="Verdana" w:hAnsi="Verdana"/>
          <w:sz w:val="22"/>
          <w:szCs w:val="22"/>
        </w:rPr>
        <w:t xml:space="preserve">, </w:t>
      </w:r>
      <w:r w:rsidR="00DB5AE4" w:rsidRPr="00DA7ABA">
        <w:rPr>
          <w:rFonts w:ascii="Verdana" w:hAnsi="Verdana"/>
          <w:sz w:val="22"/>
          <w:szCs w:val="22"/>
        </w:rPr>
        <w:t>un ou plusieurs artistes</w:t>
      </w:r>
      <w:r w:rsidRPr="00DA7ABA">
        <w:rPr>
          <w:rFonts w:ascii="Verdana" w:hAnsi="Verdana"/>
          <w:sz w:val="22"/>
          <w:szCs w:val="22"/>
        </w:rPr>
        <w:t xml:space="preserve"> seront proposés</w:t>
      </w:r>
      <w:r w:rsidR="00DB5AE4" w:rsidRPr="00DA7ABA">
        <w:rPr>
          <w:rFonts w:ascii="Verdana" w:hAnsi="Verdana"/>
          <w:sz w:val="22"/>
          <w:szCs w:val="22"/>
        </w:rPr>
        <w:t xml:space="preserve"> aux</w:t>
      </w:r>
      <w:r w:rsidRPr="00DA7ABA">
        <w:rPr>
          <w:rFonts w:ascii="Verdana" w:hAnsi="Verdana"/>
          <w:sz w:val="22"/>
          <w:szCs w:val="22"/>
        </w:rPr>
        <w:t xml:space="preserve"> écoles </w:t>
      </w:r>
      <w:r w:rsidR="00297841" w:rsidRPr="00DA7ABA">
        <w:rPr>
          <w:rFonts w:ascii="Verdana" w:hAnsi="Verdana"/>
          <w:sz w:val="22"/>
          <w:szCs w:val="22"/>
        </w:rPr>
        <w:t xml:space="preserve">par une </w:t>
      </w:r>
      <w:r w:rsidR="00AF62E2" w:rsidRPr="00DA7ABA">
        <w:rPr>
          <w:rFonts w:ascii="Verdana" w:hAnsi="Verdana"/>
          <w:sz w:val="22"/>
          <w:szCs w:val="22"/>
        </w:rPr>
        <w:t xml:space="preserve">commission spécifique. </w:t>
      </w:r>
      <w:r w:rsidR="00DB5AE4" w:rsidRPr="00DA7ABA">
        <w:rPr>
          <w:rFonts w:ascii="Verdana" w:hAnsi="Verdana"/>
          <w:sz w:val="22"/>
          <w:szCs w:val="22"/>
        </w:rPr>
        <w:t>Le projet se construit ensuite entre l’arti</w:t>
      </w:r>
      <w:r w:rsidR="00297841" w:rsidRPr="00DA7ABA">
        <w:rPr>
          <w:rFonts w:ascii="Verdana" w:hAnsi="Verdana"/>
          <w:sz w:val="22"/>
          <w:szCs w:val="22"/>
        </w:rPr>
        <w:t>ste et l’instituteur</w:t>
      </w:r>
      <w:r w:rsidR="007368BF">
        <w:rPr>
          <w:rFonts w:ascii="Verdana" w:hAnsi="Verdana"/>
          <w:sz w:val="22"/>
          <w:szCs w:val="22"/>
        </w:rPr>
        <w:t>, en véritable partenariat.</w:t>
      </w:r>
    </w:p>
    <w:p w14:paraId="4A242BAE" w14:textId="77777777" w:rsidR="0081124C" w:rsidRDefault="0081124C" w:rsidP="00A07DC6">
      <w:pPr>
        <w:spacing w:after="200"/>
        <w:jc w:val="both"/>
        <w:outlineLvl w:val="0"/>
        <w:rPr>
          <w:rFonts w:ascii="Verdana" w:hAnsi="Verdana"/>
          <w:sz w:val="22"/>
          <w:szCs w:val="22"/>
        </w:rPr>
      </w:pPr>
    </w:p>
    <w:p w14:paraId="77E0E7DC" w14:textId="77777777" w:rsidR="00A07DC6" w:rsidRPr="00DA7ABA" w:rsidRDefault="00A07DC6" w:rsidP="00A07DC6">
      <w:pPr>
        <w:spacing w:after="200"/>
        <w:jc w:val="both"/>
        <w:outlineLvl w:val="0"/>
        <w:rPr>
          <w:rFonts w:ascii="Verdana" w:hAnsi="Verdana"/>
          <w:sz w:val="22"/>
          <w:szCs w:val="22"/>
        </w:rPr>
      </w:pPr>
      <w:r w:rsidRPr="00DA7ABA">
        <w:rPr>
          <w:rFonts w:ascii="Verdana" w:hAnsi="Verdana"/>
          <w:sz w:val="22"/>
          <w:szCs w:val="22"/>
        </w:rPr>
        <w:t>Tous les participants, artistes et enseignants, s’engagent à :</w:t>
      </w:r>
    </w:p>
    <w:p w14:paraId="0A2BE3A7" w14:textId="5D0EB249" w:rsidR="00A07DC6" w:rsidRDefault="00A07DC6" w:rsidP="00A07DC6">
      <w:pPr>
        <w:pStyle w:val="Paragraphedeliste"/>
        <w:numPr>
          <w:ilvl w:val="0"/>
          <w:numId w:val="13"/>
        </w:numPr>
        <w:spacing w:after="200"/>
        <w:contextualSpacing w:val="0"/>
        <w:jc w:val="both"/>
        <w:outlineLvl w:val="0"/>
        <w:rPr>
          <w:rFonts w:ascii="Verdana" w:hAnsi="Verdana"/>
          <w:sz w:val="22"/>
          <w:szCs w:val="22"/>
        </w:rPr>
      </w:pPr>
      <w:r w:rsidRPr="00DA7ABA">
        <w:rPr>
          <w:rFonts w:ascii="Verdana" w:hAnsi="Verdana"/>
          <w:sz w:val="22"/>
          <w:szCs w:val="22"/>
        </w:rPr>
        <w:t xml:space="preserve">participer à la 1/2 </w:t>
      </w:r>
      <w:r w:rsidR="00DB0220">
        <w:rPr>
          <w:rFonts w:ascii="Verdana" w:hAnsi="Verdana"/>
          <w:sz w:val="22"/>
          <w:szCs w:val="22"/>
        </w:rPr>
        <w:t xml:space="preserve">journée, en début de processus </w:t>
      </w:r>
      <w:r w:rsidRPr="00DA7ABA">
        <w:rPr>
          <w:rFonts w:ascii="Verdana" w:hAnsi="Verdana"/>
          <w:sz w:val="22"/>
          <w:szCs w:val="22"/>
        </w:rPr>
        <w:t>pour formaliser les modalités du projet exploratoire</w:t>
      </w:r>
      <w:r w:rsidR="0081124C">
        <w:rPr>
          <w:rFonts w:ascii="Verdana" w:hAnsi="Verdana"/>
          <w:sz w:val="22"/>
          <w:szCs w:val="22"/>
        </w:rPr>
        <w:t xml:space="preserve"> </w:t>
      </w:r>
      <w:r w:rsidRPr="00DA7ABA">
        <w:rPr>
          <w:rFonts w:ascii="Verdana" w:hAnsi="Verdana"/>
          <w:sz w:val="22"/>
          <w:szCs w:val="22"/>
        </w:rPr>
        <w:t>;</w:t>
      </w:r>
    </w:p>
    <w:p w14:paraId="35BD7872" w14:textId="1AEF2A03" w:rsidR="007368BF" w:rsidRPr="007368BF" w:rsidRDefault="007368BF" w:rsidP="007368BF">
      <w:pPr>
        <w:pStyle w:val="Paragraphedeliste"/>
        <w:numPr>
          <w:ilvl w:val="0"/>
          <w:numId w:val="13"/>
        </w:numPr>
        <w:spacing w:after="200"/>
        <w:contextualSpacing w:val="0"/>
        <w:jc w:val="both"/>
        <w:outlineLvl w:val="0"/>
        <w:rPr>
          <w:rFonts w:ascii="Verdana" w:hAnsi="Verdana"/>
          <w:sz w:val="22"/>
          <w:szCs w:val="22"/>
        </w:rPr>
      </w:pPr>
      <w:r w:rsidRPr="00DA7ABA">
        <w:rPr>
          <w:rFonts w:ascii="Verdana" w:hAnsi="Verdana"/>
          <w:sz w:val="22"/>
          <w:szCs w:val="22"/>
        </w:rPr>
        <w:t>mettre en œuvre le projet entre septembre 2016 et juin 2017.</w:t>
      </w:r>
    </w:p>
    <w:p w14:paraId="50C9338A" w14:textId="3F05D78F" w:rsidR="00A07DC6" w:rsidRPr="00DA7ABA" w:rsidRDefault="00A07DC6" w:rsidP="00A07DC6">
      <w:pPr>
        <w:pStyle w:val="Paragraphedeliste"/>
        <w:numPr>
          <w:ilvl w:val="0"/>
          <w:numId w:val="13"/>
        </w:numPr>
        <w:spacing w:after="200"/>
        <w:contextualSpacing w:val="0"/>
        <w:jc w:val="both"/>
        <w:outlineLvl w:val="0"/>
        <w:rPr>
          <w:rFonts w:ascii="Verdana" w:hAnsi="Verdana"/>
          <w:sz w:val="22"/>
          <w:szCs w:val="22"/>
        </w:rPr>
      </w:pPr>
      <w:r w:rsidRPr="00DA7ABA">
        <w:rPr>
          <w:rFonts w:ascii="Verdana" w:hAnsi="Verdana"/>
          <w:sz w:val="22"/>
          <w:szCs w:val="22"/>
        </w:rPr>
        <w:t>participer à la journée d’éval</w:t>
      </w:r>
      <w:r w:rsidR="0081124C">
        <w:rPr>
          <w:rFonts w:ascii="Verdana" w:hAnsi="Verdana"/>
          <w:sz w:val="22"/>
          <w:szCs w:val="22"/>
        </w:rPr>
        <w:t>uation du processus à son issue</w:t>
      </w:r>
      <w:r w:rsidRPr="00DA7ABA">
        <w:rPr>
          <w:rFonts w:ascii="Verdana" w:hAnsi="Verdana"/>
          <w:sz w:val="22"/>
          <w:szCs w:val="22"/>
        </w:rPr>
        <w:t xml:space="preserve"> ;</w:t>
      </w:r>
    </w:p>
    <w:p w14:paraId="5A2C4C9A" w14:textId="77777777" w:rsidR="0081124C" w:rsidRDefault="0081124C" w:rsidP="00FF6E7A">
      <w:pPr>
        <w:spacing w:after="200"/>
        <w:jc w:val="both"/>
        <w:rPr>
          <w:rFonts w:ascii="Verdana" w:hAnsi="Verdana"/>
          <w:sz w:val="22"/>
          <w:szCs w:val="22"/>
        </w:rPr>
      </w:pPr>
      <w:bookmarkStart w:id="0" w:name="_GoBack"/>
      <w:bookmarkEnd w:id="0"/>
    </w:p>
    <w:p w14:paraId="432B48F4" w14:textId="0E3C1EE0" w:rsidR="007368BF" w:rsidRDefault="00FF6E7A" w:rsidP="007368BF">
      <w:pPr>
        <w:spacing w:after="200"/>
        <w:jc w:val="both"/>
        <w:rPr>
          <w:rFonts w:ascii="Verdana" w:hAnsi="Verdana"/>
          <w:sz w:val="22"/>
          <w:szCs w:val="22"/>
        </w:rPr>
      </w:pPr>
      <w:r w:rsidRPr="00FF6E7A">
        <w:rPr>
          <w:rFonts w:ascii="Verdana" w:hAnsi="Verdana"/>
          <w:sz w:val="22"/>
          <w:szCs w:val="22"/>
        </w:rPr>
        <w:t>Une envelopp</w:t>
      </w:r>
      <w:r w:rsidR="007368BF">
        <w:rPr>
          <w:rFonts w:ascii="Verdana" w:hAnsi="Verdana"/>
          <w:sz w:val="22"/>
          <w:szCs w:val="22"/>
        </w:rPr>
        <w:t>e de 200.000 € est consacrée à c</w:t>
      </w:r>
      <w:r w:rsidRPr="00FF6E7A">
        <w:rPr>
          <w:rFonts w:ascii="Verdana" w:hAnsi="Verdana"/>
          <w:sz w:val="22"/>
          <w:szCs w:val="22"/>
        </w:rPr>
        <w:t>es projets pour re</w:t>
      </w:r>
      <w:r w:rsidR="007368BF">
        <w:rPr>
          <w:rFonts w:ascii="Verdana" w:hAnsi="Verdana"/>
          <w:sz w:val="22"/>
          <w:szCs w:val="22"/>
        </w:rPr>
        <w:t xml:space="preserve">nforcer les liens culture/école, et la coordination est assurée par la cellule « Culture - Enseignement ». </w:t>
      </w:r>
    </w:p>
    <w:p w14:paraId="4992C3B0" w14:textId="6E9A8810" w:rsidR="00410421" w:rsidRPr="00410421" w:rsidRDefault="00410421" w:rsidP="007368BF">
      <w:pPr>
        <w:shd w:val="clear" w:color="auto" w:fill="FFFFFF"/>
        <w:spacing w:after="120" w:line="384" w:lineRule="atLeast"/>
        <w:jc w:val="both"/>
        <w:rPr>
          <w:rFonts w:ascii="Verdana" w:hAnsi="Verdana"/>
          <w:color w:val="000000"/>
          <w:sz w:val="22"/>
          <w:szCs w:val="22"/>
        </w:rPr>
      </w:pPr>
      <w:r w:rsidRPr="00410421">
        <w:rPr>
          <w:rFonts w:ascii="Verdana" w:hAnsi="Verdana"/>
          <w:sz w:val="22"/>
          <w:szCs w:val="22"/>
        </w:rPr>
        <w:t>Lien pour les écoles :</w:t>
      </w:r>
      <w:r w:rsidRPr="00410421">
        <w:rPr>
          <w:rFonts w:ascii="Verdana" w:hAnsi="Verdana" w:cs="Arial"/>
          <w:color w:val="000000"/>
          <w:sz w:val="22"/>
          <w:szCs w:val="22"/>
        </w:rPr>
        <w:t xml:space="preserve"> </w:t>
      </w:r>
      <w:hyperlink r:id="rId10" w:tgtFrame="_blank" w:history="1">
        <w:r w:rsidRPr="00410421">
          <w:rPr>
            <w:rStyle w:val="Lienhypertexte"/>
            <w:rFonts w:ascii="Verdana" w:hAnsi="Verdana" w:cs="Arial"/>
            <w:sz w:val="20"/>
            <w:szCs w:val="20"/>
          </w:rPr>
          <w:t>http://www.culture-enseignement.cfwb.be/index.php?id=15385</w:t>
        </w:r>
      </w:hyperlink>
    </w:p>
    <w:p w14:paraId="103F019C" w14:textId="1ECA6D15" w:rsidR="00410421" w:rsidRPr="00410421" w:rsidRDefault="00410421" w:rsidP="00410421">
      <w:pPr>
        <w:spacing w:after="200"/>
        <w:jc w:val="both"/>
        <w:rPr>
          <w:rFonts w:ascii="Verdana" w:hAnsi="Verdana"/>
          <w:b/>
          <w:bCs/>
          <w:sz w:val="20"/>
          <w:szCs w:val="20"/>
        </w:rPr>
      </w:pPr>
      <w:r w:rsidRPr="00410421">
        <w:rPr>
          <w:rFonts w:ascii="Verdana" w:hAnsi="Verdana"/>
          <w:sz w:val="22"/>
          <w:szCs w:val="22"/>
        </w:rPr>
        <w:t xml:space="preserve">Lien pour les artistes : </w:t>
      </w:r>
      <w:hyperlink r:id="rId11" w:history="1">
        <w:r w:rsidRPr="00410421">
          <w:rPr>
            <w:rStyle w:val="Lienhypertexte"/>
            <w:rFonts w:ascii="Verdana" w:hAnsi="Verdana"/>
            <w:bCs/>
            <w:sz w:val="20"/>
            <w:szCs w:val="20"/>
          </w:rPr>
          <w:t>http://www.culture-enseignement.cfwb.be/index.php?id=15389</w:t>
        </w:r>
      </w:hyperlink>
      <w:r w:rsidRPr="00410421">
        <w:rPr>
          <w:rFonts w:ascii="Verdana" w:hAnsi="Verdana"/>
          <w:bCs/>
          <w:sz w:val="20"/>
          <w:szCs w:val="20"/>
        </w:rPr>
        <w:t xml:space="preserve"> </w:t>
      </w:r>
    </w:p>
    <w:p w14:paraId="1F337A5A" w14:textId="77777777" w:rsidR="00C22457" w:rsidRDefault="00C22457" w:rsidP="00FF6E7A">
      <w:pPr>
        <w:spacing w:after="200"/>
        <w:jc w:val="both"/>
        <w:outlineLvl w:val="0"/>
        <w:rPr>
          <w:rFonts w:ascii="Verdana" w:hAnsi="Verdana"/>
          <w:sz w:val="22"/>
          <w:szCs w:val="22"/>
        </w:rPr>
      </w:pPr>
    </w:p>
    <w:p w14:paraId="14682C8B" w14:textId="7F0D84E4" w:rsidR="00C22457" w:rsidRPr="00C22457" w:rsidRDefault="00C22457" w:rsidP="00FF6E7A">
      <w:pPr>
        <w:spacing w:after="200"/>
        <w:jc w:val="both"/>
        <w:outlineLvl w:val="0"/>
        <w:rPr>
          <w:rFonts w:ascii="Verdana" w:hAnsi="Verdana"/>
          <w:color w:val="E36C0A" w:themeColor="accent6" w:themeShade="BF"/>
          <w:sz w:val="20"/>
          <w:szCs w:val="20"/>
        </w:rPr>
      </w:pPr>
      <w:r w:rsidRPr="00C22457">
        <w:rPr>
          <w:rFonts w:ascii="Verdana" w:hAnsi="Verdana"/>
          <w:color w:val="E36C0A" w:themeColor="accent6" w:themeShade="BF"/>
          <w:sz w:val="20"/>
          <w:szCs w:val="20"/>
        </w:rPr>
        <w:t>Contact : Eric ETIENNE - Porte-parole de la Ministre de l’Education (0473 75 62 18)</w:t>
      </w:r>
    </w:p>
    <w:sectPr w:rsidR="00C22457" w:rsidRPr="00C22457" w:rsidSect="00D26077">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0016A" w14:textId="77777777" w:rsidR="00393658" w:rsidRDefault="00393658" w:rsidP="00537D38">
      <w:r>
        <w:separator/>
      </w:r>
    </w:p>
  </w:endnote>
  <w:endnote w:type="continuationSeparator" w:id="0">
    <w:p w14:paraId="30C7C8E7" w14:textId="77777777" w:rsidR="00393658" w:rsidRDefault="00393658" w:rsidP="0053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9067"/>
      <w:docPartObj>
        <w:docPartGallery w:val="Page Numbers (Bottom of Page)"/>
        <w:docPartUnique/>
      </w:docPartObj>
    </w:sdtPr>
    <w:sdtEndPr/>
    <w:sdtContent>
      <w:p w14:paraId="0B16DEC8" w14:textId="77777777" w:rsidR="00C71E85" w:rsidRDefault="003477B6">
        <w:pPr>
          <w:pStyle w:val="Pieddepage"/>
          <w:jc w:val="right"/>
        </w:pPr>
        <w:r>
          <w:fldChar w:fldCharType="begin"/>
        </w:r>
        <w:r>
          <w:instrText xml:space="preserve"> PAGE   \* MERGEFORMAT </w:instrText>
        </w:r>
        <w:r>
          <w:fldChar w:fldCharType="separate"/>
        </w:r>
        <w:r w:rsidR="00C22457">
          <w:rPr>
            <w:noProof/>
          </w:rPr>
          <w:t>2</w:t>
        </w:r>
        <w:r>
          <w:rPr>
            <w:noProof/>
          </w:rPr>
          <w:fldChar w:fldCharType="end"/>
        </w:r>
      </w:p>
    </w:sdtContent>
  </w:sdt>
  <w:p w14:paraId="076D4373" w14:textId="6C64A517" w:rsidR="00AF0665" w:rsidRDefault="00AF0665" w:rsidP="00F82C1A">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B2623" w14:textId="77777777" w:rsidR="00BD54F0" w:rsidRDefault="00BD54F0">
    <w:pPr>
      <w:pStyle w:val="Pieddepage"/>
      <w:jc w:val="right"/>
    </w:pPr>
  </w:p>
  <w:p w14:paraId="0CB2BCD3" w14:textId="45F0829A" w:rsidR="00BD54F0" w:rsidRDefault="00BD54F0" w:rsidP="00F82C1A">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D3647" w14:textId="77777777" w:rsidR="00393658" w:rsidRDefault="00393658" w:rsidP="00537D38">
      <w:r>
        <w:separator/>
      </w:r>
    </w:p>
  </w:footnote>
  <w:footnote w:type="continuationSeparator" w:id="0">
    <w:p w14:paraId="421D1D53" w14:textId="77777777" w:rsidR="00393658" w:rsidRDefault="00393658" w:rsidP="00537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210FF" w14:textId="790E8F95" w:rsidR="00F82C1A" w:rsidRDefault="00F82C1A" w:rsidP="00F82C1A">
    <w:pPr>
      <w:pStyle w:val="En-tte"/>
      <w:tabs>
        <w:tab w:val="clear" w:pos="4536"/>
        <w:tab w:val="clear" w:pos="9072"/>
        <w:tab w:val="left" w:pos="55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7215"/>
    <w:multiLevelType w:val="multilevel"/>
    <w:tmpl w:val="D6A626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89506C"/>
    <w:multiLevelType w:val="hybridMultilevel"/>
    <w:tmpl w:val="11706A8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53720C7"/>
    <w:multiLevelType w:val="hybridMultilevel"/>
    <w:tmpl w:val="7A965C1A"/>
    <w:lvl w:ilvl="0" w:tplc="BB600BD0">
      <w:start w:val="1"/>
      <w:numFmt w:val="decimal"/>
      <w:lvlText w:val="%1."/>
      <w:lvlJc w:val="left"/>
      <w:pPr>
        <w:ind w:left="720" w:hanging="360"/>
      </w:pPr>
      <w:rPr>
        <w:rFonts w:ascii="Calibri" w:eastAsiaTheme="minorHAnsi" w:hAnsi="Calibri" w:cs="Times New Roman"/>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2470E32"/>
    <w:multiLevelType w:val="hybridMultilevel"/>
    <w:tmpl w:val="A68244E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33296C43"/>
    <w:multiLevelType w:val="hybridMultilevel"/>
    <w:tmpl w:val="2DCEB79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DC27F57"/>
    <w:multiLevelType w:val="hybridMultilevel"/>
    <w:tmpl w:val="247E7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0397FB6"/>
    <w:multiLevelType w:val="hybridMultilevel"/>
    <w:tmpl w:val="5DC24E90"/>
    <w:lvl w:ilvl="0" w:tplc="8ECA609A">
      <w:start w:val="1"/>
      <w:numFmt w:val="bullet"/>
      <w:lvlText w:val="-"/>
      <w:lvlJc w:val="left"/>
      <w:pPr>
        <w:ind w:left="720" w:hanging="360"/>
      </w:pPr>
      <w:rPr>
        <w:rFonts w:ascii="Calibri" w:eastAsiaTheme="minorHAns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3F721AF"/>
    <w:multiLevelType w:val="hybridMultilevel"/>
    <w:tmpl w:val="F898663A"/>
    <w:lvl w:ilvl="0" w:tplc="6AB405A6">
      <w:start w:val="1"/>
      <w:numFmt w:val="bullet"/>
      <w:lvlText w:val="-"/>
      <w:lvlJc w:val="left"/>
      <w:pPr>
        <w:ind w:left="720" w:hanging="360"/>
      </w:pPr>
      <w:rPr>
        <w:rFonts w:ascii="Calibri" w:eastAsiaTheme="minorHAns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4164BAA"/>
    <w:multiLevelType w:val="hybridMultilevel"/>
    <w:tmpl w:val="98BAB178"/>
    <w:lvl w:ilvl="0" w:tplc="CC50CC04">
      <w:start w:val="1"/>
      <w:numFmt w:val="decimal"/>
      <w:pStyle w:val="Style1"/>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9">
    <w:nsid w:val="48B635EC"/>
    <w:multiLevelType w:val="hybridMultilevel"/>
    <w:tmpl w:val="0DD04944"/>
    <w:lvl w:ilvl="0" w:tplc="FDC64BC0">
      <w:start w:val="1"/>
      <w:numFmt w:val="bullet"/>
      <w:lvlText w:val=""/>
      <w:lvlJc w:val="left"/>
      <w:pPr>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CB86D83"/>
    <w:multiLevelType w:val="hybridMultilevel"/>
    <w:tmpl w:val="EFA055B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53534D45"/>
    <w:multiLevelType w:val="hybridMultilevel"/>
    <w:tmpl w:val="B1D49AC4"/>
    <w:lvl w:ilvl="0" w:tplc="D9E27590">
      <w:start w:val="200"/>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C9642A4"/>
    <w:multiLevelType w:val="hybridMultilevel"/>
    <w:tmpl w:val="B06C8F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FAF7986"/>
    <w:multiLevelType w:val="hybridMultilevel"/>
    <w:tmpl w:val="88F6B9E2"/>
    <w:lvl w:ilvl="0" w:tplc="B7E0AE12">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372492A"/>
    <w:multiLevelType w:val="hybridMultilevel"/>
    <w:tmpl w:val="26260A4A"/>
    <w:lvl w:ilvl="0" w:tplc="E000F5AA">
      <w:start w:val="15"/>
      <w:numFmt w:val="bullet"/>
      <w:lvlText w:val="-"/>
      <w:lvlJc w:val="left"/>
      <w:pPr>
        <w:ind w:left="720" w:hanging="360"/>
      </w:pPr>
      <w:rPr>
        <w:rFonts w:ascii="Calibri" w:eastAsiaTheme="minorHAns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8BD579A"/>
    <w:multiLevelType w:val="hybridMultilevel"/>
    <w:tmpl w:val="3B44F138"/>
    <w:lvl w:ilvl="0" w:tplc="8EACEAA8">
      <w:start w:val="1"/>
      <w:numFmt w:val="decimal"/>
      <w:lvlText w:val="%1."/>
      <w:lvlJc w:val="left"/>
      <w:pPr>
        <w:ind w:left="720" w:hanging="360"/>
      </w:pPr>
      <w:rPr>
        <w:rFonts w:ascii="Calibri" w:eastAsiaTheme="minorHAnsi" w:hAnsi="Calibri" w:cs="Times New Roman"/>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6A580EA9"/>
    <w:multiLevelType w:val="hybridMultilevel"/>
    <w:tmpl w:val="1682BD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5B7003"/>
    <w:multiLevelType w:val="multilevel"/>
    <w:tmpl w:val="E02CA00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EE34E8A"/>
    <w:multiLevelType w:val="hybridMultilevel"/>
    <w:tmpl w:val="AB347B38"/>
    <w:lvl w:ilvl="0" w:tplc="3932B47C">
      <w:numFmt w:val="bullet"/>
      <w:lvlText w:val="-"/>
      <w:lvlJc w:val="left"/>
      <w:pPr>
        <w:ind w:left="720" w:hanging="360"/>
      </w:pPr>
      <w:rPr>
        <w:rFonts w:ascii="Verdana" w:eastAsiaTheme="minorHAns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F0736A0"/>
    <w:multiLevelType w:val="hybridMultilevel"/>
    <w:tmpl w:val="D046A6D0"/>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7297546B"/>
    <w:multiLevelType w:val="hybridMultilevel"/>
    <w:tmpl w:val="98568F2E"/>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3"/>
  </w:num>
  <w:num w:numId="4">
    <w:abstractNumId w:val="0"/>
  </w:num>
  <w:num w:numId="5">
    <w:abstractNumId w:val="17"/>
  </w:num>
  <w:num w:numId="6">
    <w:abstractNumId w:val="9"/>
  </w:num>
  <w:num w:numId="7">
    <w:abstractNumId w:val="8"/>
  </w:num>
  <w:num w:numId="8">
    <w:abstractNumId w:val="11"/>
  </w:num>
  <w:num w:numId="9">
    <w:abstractNumId w:val="16"/>
  </w:num>
  <w:num w:numId="10">
    <w:abstractNumId w:val="19"/>
  </w:num>
  <w:num w:numId="11">
    <w:abstractNumId w:val="12"/>
  </w:num>
  <w:num w:numId="12">
    <w:abstractNumId w:val="10"/>
  </w:num>
  <w:num w:numId="13">
    <w:abstractNumId w:val="7"/>
  </w:num>
  <w:num w:numId="14">
    <w:abstractNumId w:val="6"/>
  </w:num>
  <w:num w:numId="15">
    <w:abstractNumId w:val="14"/>
  </w:num>
  <w:num w:numId="16">
    <w:abstractNumId w:val="1"/>
  </w:num>
  <w:num w:numId="17">
    <w:abstractNumId w:val="20"/>
  </w:num>
  <w:num w:numId="18">
    <w:abstractNumId w:val="4"/>
  </w:num>
  <w:num w:numId="19">
    <w:abstractNumId w:val="5"/>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B1"/>
    <w:rsid w:val="00013363"/>
    <w:rsid w:val="000335D6"/>
    <w:rsid w:val="00042955"/>
    <w:rsid w:val="00047537"/>
    <w:rsid w:val="0006114D"/>
    <w:rsid w:val="00062F0E"/>
    <w:rsid w:val="00075619"/>
    <w:rsid w:val="000813EA"/>
    <w:rsid w:val="000A4DC8"/>
    <w:rsid w:val="000B4525"/>
    <w:rsid w:val="000C3BBC"/>
    <w:rsid w:val="000E0BF2"/>
    <w:rsid w:val="000E36B0"/>
    <w:rsid w:val="000F1612"/>
    <w:rsid w:val="00104D74"/>
    <w:rsid w:val="00156D83"/>
    <w:rsid w:val="001625AA"/>
    <w:rsid w:val="00167A2E"/>
    <w:rsid w:val="00170CC7"/>
    <w:rsid w:val="00183866"/>
    <w:rsid w:val="001B0150"/>
    <w:rsid w:val="001B27A5"/>
    <w:rsid w:val="001C74A7"/>
    <w:rsid w:val="001D05B9"/>
    <w:rsid w:val="001D65C8"/>
    <w:rsid w:val="001E5FAB"/>
    <w:rsid w:val="001E698B"/>
    <w:rsid w:val="001F6C9C"/>
    <w:rsid w:val="0021331C"/>
    <w:rsid w:val="002257D2"/>
    <w:rsid w:val="00252077"/>
    <w:rsid w:val="00257BB1"/>
    <w:rsid w:val="00266C2E"/>
    <w:rsid w:val="0027725F"/>
    <w:rsid w:val="00286EDB"/>
    <w:rsid w:val="00297841"/>
    <w:rsid w:val="002C6616"/>
    <w:rsid w:val="003075FF"/>
    <w:rsid w:val="003132E8"/>
    <w:rsid w:val="00326ADC"/>
    <w:rsid w:val="00331EDD"/>
    <w:rsid w:val="003477B6"/>
    <w:rsid w:val="00372ABC"/>
    <w:rsid w:val="00372FD3"/>
    <w:rsid w:val="003805C4"/>
    <w:rsid w:val="00384953"/>
    <w:rsid w:val="00393658"/>
    <w:rsid w:val="00394F56"/>
    <w:rsid w:val="003D13DF"/>
    <w:rsid w:val="003D4DF7"/>
    <w:rsid w:val="003E6BFE"/>
    <w:rsid w:val="003F3212"/>
    <w:rsid w:val="00410421"/>
    <w:rsid w:val="0042790A"/>
    <w:rsid w:val="00440CCD"/>
    <w:rsid w:val="0044131B"/>
    <w:rsid w:val="00446831"/>
    <w:rsid w:val="004738E2"/>
    <w:rsid w:val="004828E7"/>
    <w:rsid w:val="00484851"/>
    <w:rsid w:val="004939D4"/>
    <w:rsid w:val="004978AB"/>
    <w:rsid w:val="004A5E4B"/>
    <w:rsid w:val="004A7589"/>
    <w:rsid w:val="004B2135"/>
    <w:rsid w:val="004B3311"/>
    <w:rsid w:val="004B5AE7"/>
    <w:rsid w:val="004E53E3"/>
    <w:rsid w:val="00502811"/>
    <w:rsid w:val="0051209A"/>
    <w:rsid w:val="00530A59"/>
    <w:rsid w:val="00537D38"/>
    <w:rsid w:val="00566963"/>
    <w:rsid w:val="0056758C"/>
    <w:rsid w:val="00572FF0"/>
    <w:rsid w:val="005734E9"/>
    <w:rsid w:val="00574DC3"/>
    <w:rsid w:val="00592096"/>
    <w:rsid w:val="00595B4B"/>
    <w:rsid w:val="005B7F49"/>
    <w:rsid w:val="005E123F"/>
    <w:rsid w:val="005F6E29"/>
    <w:rsid w:val="00605A70"/>
    <w:rsid w:val="00606141"/>
    <w:rsid w:val="00631593"/>
    <w:rsid w:val="0063354B"/>
    <w:rsid w:val="00645ED4"/>
    <w:rsid w:val="00656EEB"/>
    <w:rsid w:val="00666BB2"/>
    <w:rsid w:val="006702BE"/>
    <w:rsid w:val="00671D32"/>
    <w:rsid w:val="00672894"/>
    <w:rsid w:val="006A5EC0"/>
    <w:rsid w:val="006B5BAC"/>
    <w:rsid w:val="006B6493"/>
    <w:rsid w:val="006C1337"/>
    <w:rsid w:val="006C145B"/>
    <w:rsid w:val="006C1CAA"/>
    <w:rsid w:val="006D5A64"/>
    <w:rsid w:val="00732BDC"/>
    <w:rsid w:val="007336CA"/>
    <w:rsid w:val="007368BF"/>
    <w:rsid w:val="00743F88"/>
    <w:rsid w:val="007671CF"/>
    <w:rsid w:val="00790613"/>
    <w:rsid w:val="007B03BA"/>
    <w:rsid w:val="007B5BC9"/>
    <w:rsid w:val="00801B37"/>
    <w:rsid w:val="00802E03"/>
    <w:rsid w:val="0081124C"/>
    <w:rsid w:val="0083368B"/>
    <w:rsid w:val="00837D23"/>
    <w:rsid w:val="00846F38"/>
    <w:rsid w:val="008553A6"/>
    <w:rsid w:val="00855845"/>
    <w:rsid w:val="008564C8"/>
    <w:rsid w:val="0089097D"/>
    <w:rsid w:val="008B6B19"/>
    <w:rsid w:val="008C5FB3"/>
    <w:rsid w:val="008C6AC8"/>
    <w:rsid w:val="008E120E"/>
    <w:rsid w:val="008E1D21"/>
    <w:rsid w:val="008F1885"/>
    <w:rsid w:val="00900CED"/>
    <w:rsid w:val="009049C0"/>
    <w:rsid w:val="009330F0"/>
    <w:rsid w:val="00934AB1"/>
    <w:rsid w:val="00935C12"/>
    <w:rsid w:val="00936A68"/>
    <w:rsid w:val="009459FB"/>
    <w:rsid w:val="00945CA5"/>
    <w:rsid w:val="009B22EF"/>
    <w:rsid w:val="009B7F73"/>
    <w:rsid w:val="009D20DB"/>
    <w:rsid w:val="00A0551C"/>
    <w:rsid w:val="00A07DC6"/>
    <w:rsid w:val="00A2095F"/>
    <w:rsid w:val="00A20AA7"/>
    <w:rsid w:val="00A22851"/>
    <w:rsid w:val="00A51462"/>
    <w:rsid w:val="00A5583A"/>
    <w:rsid w:val="00A564DD"/>
    <w:rsid w:val="00A61F80"/>
    <w:rsid w:val="00A77C06"/>
    <w:rsid w:val="00A803B2"/>
    <w:rsid w:val="00AB50D9"/>
    <w:rsid w:val="00AC517C"/>
    <w:rsid w:val="00AC7935"/>
    <w:rsid w:val="00AD0484"/>
    <w:rsid w:val="00AD49DA"/>
    <w:rsid w:val="00AD5461"/>
    <w:rsid w:val="00AF0665"/>
    <w:rsid w:val="00AF62E2"/>
    <w:rsid w:val="00B0284F"/>
    <w:rsid w:val="00B03A06"/>
    <w:rsid w:val="00B2236C"/>
    <w:rsid w:val="00B23C49"/>
    <w:rsid w:val="00B25964"/>
    <w:rsid w:val="00B83065"/>
    <w:rsid w:val="00B835CF"/>
    <w:rsid w:val="00B85468"/>
    <w:rsid w:val="00B917FD"/>
    <w:rsid w:val="00BA44F0"/>
    <w:rsid w:val="00BC62E5"/>
    <w:rsid w:val="00BD54F0"/>
    <w:rsid w:val="00BE77DB"/>
    <w:rsid w:val="00C07F63"/>
    <w:rsid w:val="00C14CA2"/>
    <w:rsid w:val="00C22457"/>
    <w:rsid w:val="00C36B90"/>
    <w:rsid w:val="00C47F53"/>
    <w:rsid w:val="00C71E85"/>
    <w:rsid w:val="00CA4656"/>
    <w:rsid w:val="00CB6ECA"/>
    <w:rsid w:val="00CC0AB4"/>
    <w:rsid w:val="00CD0606"/>
    <w:rsid w:val="00CF31C8"/>
    <w:rsid w:val="00D0248C"/>
    <w:rsid w:val="00D13EB0"/>
    <w:rsid w:val="00D26077"/>
    <w:rsid w:val="00D378E2"/>
    <w:rsid w:val="00D64721"/>
    <w:rsid w:val="00D67C9F"/>
    <w:rsid w:val="00D97F9A"/>
    <w:rsid w:val="00DA656C"/>
    <w:rsid w:val="00DA6DFB"/>
    <w:rsid w:val="00DA7ABA"/>
    <w:rsid w:val="00DB0220"/>
    <w:rsid w:val="00DB02C4"/>
    <w:rsid w:val="00DB4C2A"/>
    <w:rsid w:val="00DB5AE4"/>
    <w:rsid w:val="00DC1BE5"/>
    <w:rsid w:val="00DD1103"/>
    <w:rsid w:val="00DD6A44"/>
    <w:rsid w:val="00DE2D70"/>
    <w:rsid w:val="00DF5515"/>
    <w:rsid w:val="00E025AA"/>
    <w:rsid w:val="00E07BB2"/>
    <w:rsid w:val="00E13C4E"/>
    <w:rsid w:val="00E17A2D"/>
    <w:rsid w:val="00E21D05"/>
    <w:rsid w:val="00E303F1"/>
    <w:rsid w:val="00E328CF"/>
    <w:rsid w:val="00E468CD"/>
    <w:rsid w:val="00E47C90"/>
    <w:rsid w:val="00E815EB"/>
    <w:rsid w:val="00E84826"/>
    <w:rsid w:val="00E95A62"/>
    <w:rsid w:val="00EA3DCE"/>
    <w:rsid w:val="00EE6361"/>
    <w:rsid w:val="00EF68DD"/>
    <w:rsid w:val="00F104D2"/>
    <w:rsid w:val="00F2592D"/>
    <w:rsid w:val="00F26CE1"/>
    <w:rsid w:val="00F30DB3"/>
    <w:rsid w:val="00F32F8D"/>
    <w:rsid w:val="00F372BC"/>
    <w:rsid w:val="00F55A58"/>
    <w:rsid w:val="00F61905"/>
    <w:rsid w:val="00F82C1A"/>
    <w:rsid w:val="00F90FC6"/>
    <w:rsid w:val="00F9304E"/>
    <w:rsid w:val="00FA3C9D"/>
    <w:rsid w:val="00FB5531"/>
    <w:rsid w:val="00FF2808"/>
    <w:rsid w:val="00FF6E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4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B1"/>
    <w:pPr>
      <w:spacing w:after="0" w:line="240" w:lineRule="auto"/>
    </w:pPr>
    <w:rPr>
      <w:rFonts w:ascii="Times New Roman" w:hAnsi="Times New Roman" w:cs="Times New Roman"/>
      <w:sz w:val="24"/>
      <w:szCs w:val="24"/>
      <w:lang w:eastAsia="fr-BE"/>
    </w:rPr>
  </w:style>
  <w:style w:type="paragraph" w:styleId="Titre2">
    <w:name w:val="heading 2"/>
    <w:basedOn w:val="Normal"/>
    <w:link w:val="Titre2Car"/>
    <w:uiPriority w:val="9"/>
    <w:qFormat/>
    <w:rsid w:val="00DA7ABA"/>
    <w:pPr>
      <w:spacing w:before="100" w:beforeAutospacing="1" w:after="100" w:afterAutospacing="1"/>
      <w:outlineLvl w:val="1"/>
    </w:pPr>
    <w:rPr>
      <w:rFonts w:eastAsia="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3363"/>
    <w:pPr>
      <w:ind w:left="720"/>
      <w:contextualSpacing/>
    </w:pPr>
  </w:style>
  <w:style w:type="paragraph" w:customStyle="1" w:styleId="Paragraphedeliste1">
    <w:name w:val="Paragraphe de liste1"/>
    <w:basedOn w:val="Normal"/>
    <w:rsid w:val="0044131B"/>
    <w:pPr>
      <w:spacing w:after="200" w:line="288" w:lineRule="auto"/>
      <w:ind w:left="720"/>
      <w:contextualSpacing/>
    </w:pPr>
    <w:rPr>
      <w:rFonts w:ascii="Calibri" w:eastAsia="Times New Roman" w:hAnsi="Calibri"/>
      <w:i/>
      <w:iCs/>
      <w:sz w:val="20"/>
      <w:szCs w:val="20"/>
      <w:lang w:eastAsia="en-US"/>
    </w:rPr>
  </w:style>
  <w:style w:type="paragraph" w:customStyle="1" w:styleId="Paragraphedeliste2">
    <w:name w:val="Paragraphe de liste2"/>
    <w:basedOn w:val="Normal"/>
    <w:rsid w:val="00F90FC6"/>
    <w:pPr>
      <w:spacing w:after="200" w:line="288" w:lineRule="auto"/>
      <w:ind w:left="720"/>
      <w:contextualSpacing/>
    </w:pPr>
    <w:rPr>
      <w:rFonts w:ascii="Calibri" w:eastAsia="Times New Roman" w:hAnsi="Calibri"/>
      <w:i/>
      <w:iCs/>
      <w:sz w:val="20"/>
      <w:szCs w:val="20"/>
      <w:lang w:eastAsia="en-US"/>
    </w:rPr>
  </w:style>
  <w:style w:type="paragraph" w:styleId="En-tte">
    <w:name w:val="header"/>
    <w:basedOn w:val="Normal"/>
    <w:link w:val="En-tteCar"/>
    <w:uiPriority w:val="99"/>
    <w:unhideWhenUsed/>
    <w:rsid w:val="00537D38"/>
    <w:pPr>
      <w:tabs>
        <w:tab w:val="center" w:pos="4536"/>
        <w:tab w:val="right" w:pos="9072"/>
      </w:tabs>
    </w:pPr>
  </w:style>
  <w:style w:type="character" w:customStyle="1" w:styleId="En-tteCar">
    <w:name w:val="En-tête Car"/>
    <w:basedOn w:val="Policepardfaut"/>
    <w:link w:val="En-tte"/>
    <w:uiPriority w:val="99"/>
    <w:rsid w:val="00537D38"/>
    <w:rPr>
      <w:rFonts w:ascii="Times New Roman" w:hAnsi="Times New Roman" w:cs="Times New Roman"/>
      <w:sz w:val="24"/>
      <w:szCs w:val="24"/>
      <w:lang w:eastAsia="fr-BE"/>
    </w:rPr>
  </w:style>
  <w:style w:type="paragraph" w:styleId="Pieddepage">
    <w:name w:val="footer"/>
    <w:basedOn w:val="Normal"/>
    <w:link w:val="PieddepageCar"/>
    <w:uiPriority w:val="99"/>
    <w:unhideWhenUsed/>
    <w:rsid w:val="00537D38"/>
    <w:pPr>
      <w:tabs>
        <w:tab w:val="center" w:pos="4536"/>
        <w:tab w:val="right" w:pos="9072"/>
      </w:tabs>
    </w:pPr>
  </w:style>
  <w:style w:type="character" w:customStyle="1" w:styleId="PieddepageCar">
    <w:name w:val="Pied de page Car"/>
    <w:basedOn w:val="Policepardfaut"/>
    <w:link w:val="Pieddepage"/>
    <w:uiPriority w:val="99"/>
    <w:rsid w:val="00537D38"/>
    <w:rPr>
      <w:rFonts w:ascii="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537D38"/>
    <w:rPr>
      <w:rFonts w:ascii="Tahoma" w:hAnsi="Tahoma" w:cs="Tahoma"/>
      <w:sz w:val="16"/>
      <w:szCs w:val="16"/>
    </w:rPr>
  </w:style>
  <w:style w:type="character" w:customStyle="1" w:styleId="TextedebullesCar">
    <w:name w:val="Texte de bulles Car"/>
    <w:basedOn w:val="Policepardfaut"/>
    <w:link w:val="Textedebulles"/>
    <w:uiPriority w:val="99"/>
    <w:semiHidden/>
    <w:rsid w:val="00537D38"/>
    <w:rPr>
      <w:rFonts w:ascii="Tahoma" w:hAnsi="Tahoma" w:cs="Tahoma"/>
      <w:sz w:val="16"/>
      <w:szCs w:val="16"/>
      <w:lang w:eastAsia="fr-BE"/>
    </w:rPr>
  </w:style>
  <w:style w:type="character" w:styleId="Lienhypertexte">
    <w:name w:val="Hyperlink"/>
    <w:basedOn w:val="Policepardfaut"/>
    <w:uiPriority w:val="99"/>
    <w:unhideWhenUsed/>
    <w:rsid w:val="00EF68DD"/>
    <w:rPr>
      <w:color w:val="0000FF"/>
      <w:u w:val="single"/>
    </w:rPr>
  </w:style>
  <w:style w:type="paragraph" w:styleId="Textebrut">
    <w:name w:val="Plain Text"/>
    <w:basedOn w:val="Normal"/>
    <w:link w:val="TextebrutCar"/>
    <w:uiPriority w:val="99"/>
    <w:semiHidden/>
    <w:unhideWhenUsed/>
    <w:rsid w:val="004738E2"/>
    <w:rPr>
      <w:rFonts w:ascii="Calibri" w:hAnsi="Calibri" w:cstheme="minorBidi"/>
      <w:sz w:val="22"/>
      <w:szCs w:val="21"/>
      <w:lang w:eastAsia="en-US"/>
    </w:rPr>
  </w:style>
  <w:style w:type="character" w:customStyle="1" w:styleId="TextebrutCar">
    <w:name w:val="Texte brut Car"/>
    <w:basedOn w:val="Policepardfaut"/>
    <w:link w:val="Textebrut"/>
    <w:uiPriority w:val="99"/>
    <w:semiHidden/>
    <w:rsid w:val="004738E2"/>
    <w:rPr>
      <w:rFonts w:ascii="Calibri" w:hAnsi="Calibri"/>
      <w:szCs w:val="21"/>
    </w:rPr>
  </w:style>
  <w:style w:type="paragraph" w:customStyle="1" w:styleId="Style1">
    <w:name w:val="Style 1"/>
    <w:basedOn w:val="Paragraphedeliste"/>
    <w:link w:val="Style1Car"/>
    <w:uiPriority w:val="99"/>
    <w:rsid w:val="00934AB1"/>
    <w:pPr>
      <w:numPr>
        <w:numId w:val="7"/>
      </w:numPr>
      <w:spacing w:after="200" w:line="276" w:lineRule="auto"/>
      <w:jc w:val="both"/>
    </w:pPr>
    <w:rPr>
      <w:rFonts w:ascii="Calibri" w:eastAsia="Calibri" w:hAnsi="Calibri"/>
      <w:b/>
      <w:szCs w:val="22"/>
      <w:lang w:eastAsia="en-US"/>
    </w:rPr>
  </w:style>
  <w:style w:type="character" w:customStyle="1" w:styleId="Style1Car">
    <w:name w:val="Style 1 Car"/>
    <w:link w:val="Style1"/>
    <w:uiPriority w:val="99"/>
    <w:locked/>
    <w:rsid w:val="00934AB1"/>
    <w:rPr>
      <w:rFonts w:ascii="Calibri" w:eastAsia="Calibri" w:hAnsi="Calibri" w:cs="Times New Roman"/>
      <w:b/>
      <w:sz w:val="24"/>
    </w:rPr>
  </w:style>
  <w:style w:type="table" w:styleId="Grilledutableau">
    <w:name w:val="Table Grid"/>
    <w:basedOn w:val="TableauNormal"/>
    <w:uiPriority w:val="59"/>
    <w:rsid w:val="00606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DA7ABA"/>
    <w:rPr>
      <w:rFonts w:ascii="Times New Roman" w:eastAsia="Times New Roman" w:hAnsi="Times New Roman" w:cs="Times New Roman"/>
      <w:b/>
      <w:bCs/>
      <w:sz w:val="36"/>
      <w:szCs w:val="36"/>
      <w:lang w:eastAsia="fr-BE"/>
    </w:rPr>
  </w:style>
  <w:style w:type="character" w:styleId="lev">
    <w:name w:val="Strong"/>
    <w:basedOn w:val="Policepardfaut"/>
    <w:uiPriority w:val="99"/>
    <w:qFormat/>
    <w:rsid w:val="00DA7A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B1"/>
    <w:pPr>
      <w:spacing w:after="0" w:line="240" w:lineRule="auto"/>
    </w:pPr>
    <w:rPr>
      <w:rFonts w:ascii="Times New Roman" w:hAnsi="Times New Roman" w:cs="Times New Roman"/>
      <w:sz w:val="24"/>
      <w:szCs w:val="24"/>
      <w:lang w:eastAsia="fr-BE"/>
    </w:rPr>
  </w:style>
  <w:style w:type="paragraph" w:styleId="Titre2">
    <w:name w:val="heading 2"/>
    <w:basedOn w:val="Normal"/>
    <w:link w:val="Titre2Car"/>
    <w:uiPriority w:val="9"/>
    <w:qFormat/>
    <w:rsid w:val="00DA7ABA"/>
    <w:pPr>
      <w:spacing w:before="100" w:beforeAutospacing="1" w:after="100" w:afterAutospacing="1"/>
      <w:outlineLvl w:val="1"/>
    </w:pPr>
    <w:rPr>
      <w:rFonts w:eastAsia="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3363"/>
    <w:pPr>
      <w:ind w:left="720"/>
      <w:contextualSpacing/>
    </w:pPr>
  </w:style>
  <w:style w:type="paragraph" w:customStyle="1" w:styleId="Paragraphedeliste1">
    <w:name w:val="Paragraphe de liste1"/>
    <w:basedOn w:val="Normal"/>
    <w:rsid w:val="0044131B"/>
    <w:pPr>
      <w:spacing w:after="200" w:line="288" w:lineRule="auto"/>
      <w:ind w:left="720"/>
      <w:contextualSpacing/>
    </w:pPr>
    <w:rPr>
      <w:rFonts w:ascii="Calibri" w:eastAsia="Times New Roman" w:hAnsi="Calibri"/>
      <w:i/>
      <w:iCs/>
      <w:sz w:val="20"/>
      <w:szCs w:val="20"/>
      <w:lang w:eastAsia="en-US"/>
    </w:rPr>
  </w:style>
  <w:style w:type="paragraph" w:customStyle="1" w:styleId="Paragraphedeliste2">
    <w:name w:val="Paragraphe de liste2"/>
    <w:basedOn w:val="Normal"/>
    <w:rsid w:val="00F90FC6"/>
    <w:pPr>
      <w:spacing w:after="200" w:line="288" w:lineRule="auto"/>
      <w:ind w:left="720"/>
      <w:contextualSpacing/>
    </w:pPr>
    <w:rPr>
      <w:rFonts w:ascii="Calibri" w:eastAsia="Times New Roman" w:hAnsi="Calibri"/>
      <w:i/>
      <w:iCs/>
      <w:sz w:val="20"/>
      <w:szCs w:val="20"/>
      <w:lang w:eastAsia="en-US"/>
    </w:rPr>
  </w:style>
  <w:style w:type="paragraph" w:styleId="En-tte">
    <w:name w:val="header"/>
    <w:basedOn w:val="Normal"/>
    <w:link w:val="En-tteCar"/>
    <w:uiPriority w:val="99"/>
    <w:unhideWhenUsed/>
    <w:rsid w:val="00537D38"/>
    <w:pPr>
      <w:tabs>
        <w:tab w:val="center" w:pos="4536"/>
        <w:tab w:val="right" w:pos="9072"/>
      </w:tabs>
    </w:pPr>
  </w:style>
  <w:style w:type="character" w:customStyle="1" w:styleId="En-tteCar">
    <w:name w:val="En-tête Car"/>
    <w:basedOn w:val="Policepardfaut"/>
    <w:link w:val="En-tte"/>
    <w:uiPriority w:val="99"/>
    <w:rsid w:val="00537D38"/>
    <w:rPr>
      <w:rFonts w:ascii="Times New Roman" w:hAnsi="Times New Roman" w:cs="Times New Roman"/>
      <w:sz w:val="24"/>
      <w:szCs w:val="24"/>
      <w:lang w:eastAsia="fr-BE"/>
    </w:rPr>
  </w:style>
  <w:style w:type="paragraph" w:styleId="Pieddepage">
    <w:name w:val="footer"/>
    <w:basedOn w:val="Normal"/>
    <w:link w:val="PieddepageCar"/>
    <w:uiPriority w:val="99"/>
    <w:unhideWhenUsed/>
    <w:rsid w:val="00537D38"/>
    <w:pPr>
      <w:tabs>
        <w:tab w:val="center" w:pos="4536"/>
        <w:tab w:val="right" w:pos="9072"/>
      </w:tabs>
    </w:pPr>
  </w:style>
  <w:style w:type="character" w:customStyle="1" w:styleId="PieddepageCar">
    <w:name w:val="Pied de page Car"/>
    <w:basedOn w:val="Policepardfaut"/>
    <w:link w:val="Pieddepage"/>
    <w:uiPriority w:val="99"/>
    <w:rsid w:val="00537D38"/>
    <w:rPr>
      <w:rFonts w:ascii="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537D38"/>
    <w:rPr>
      <w:rFonts w:ascii="Tahoma" w:hAnsi="Tahoma" w:cs="Tahoma"/>
      <w:sz w:val="16"/>
      <w:szCs w:val="16"/>
    </w:rPr>
  </w:style>
  <w:style w:type="character" w:customStyle="1" w:styleId="TextedebullesCar">
    <w:name w:val="Texte de bulles Car"/>
    <w:basedOn w:val="Policepardfaut"/>
    <w:link w:val="Textedebulles"/>
    <w:uiPriority w:val="99"/>
    <w:semiHidden/>
    <w:rsid w:val="00537D38"/>
    <w:rPr>
      <w:rFonts w:ascii="Tahoma" w:hAnsi="Tahoma" w:cs="Tahoma"/>
      <w:sz w:val="16"/>
      <w:szCs w:val="16"/>
      <w:lang w:eastAsia="fr-BE"/>
    </w:rPr>
  </w:style>
  <w:style w:type="character" w:styleId="Lienhypertexte">
    <w:name w:val="Hyperlink"/>
    <w:basedOn w:val="Policepardfaut"/>
    <w:uiPriority w:val="99"/>
    <w:unhideWhenUsed/>
    <w:rsid w:val="00EF68DD"/>
    <w:rPr>
      <w:color w:val="0000FF"/>
      <w:u w:val="single"/>
    </w:rPr>
  </w:style>
  <w:style w:type="paragraph" w:styleId="Textebrut">
    <w:name w:val="Plain Text"/>
    <w:basedOn w:val="Normal"/>
    <w:link w:val="TextebrutCar"/>
    <w:uiPriority w:val="99"/>
    <w:semiHidden/>
    <w:unhideWhenUsed/>
    <w:rsid w:val="004738E2"/>
    <w:rPr>
      <w:rFonts w:ascii="Calibri" w:hAnsi="Calibri" w:cstheme="minorBidi"/>
      <w:sz w:val="22"/>
      <w:szCs w:val="21"/>
      <w:lang w:eastAsia="en-US"/>
    </w:rPr>
  </w:style>
  <w:style w:type="character" w:customStyle="1" w:styleId="TextebrutCar">
    <w:name w:val="Texte brut Car"/>
    <w:basedOn w:val="Policepardfaut"/>
    <w:link w:val="Textebrut"/>
    <w:uiPriority w:val="99"/>
    <w:semiHidden/>
    <w:rsid w:val="004738E2"/>
    <w:rPr>
      <w:rFonts w:ascii="Calibri" w:hAnsi="Calibri"/>
      <w:szCs w:val="21"/>
    </w:rPr>
  </w:style>
  <w:style w:type="paragraph" w:customStyle="1" w:styleId="Style1">
    <w:name w:val="Style 1"/>
    <w:basedOn w:val="Paragraphedeliste"/>
    <w:link w:val="Style1Car"/>
    <w:uiPriority w:val="99"/>
    <w:rsid w:val="00934AB1"/>
    <w:pPr>
      <w:numPr>
        <w:numId w:val="7"/>
      </w:numPr>
      <w:spacing w:after="200" w:line="276" w:lineRule="auto"/>
      <w:jc w:val="both"/>
    </w:pPr>
    <w:rPr>
      <w:rFonts w:ascii="Calibri" w:eastAsia="Calibri" w:hAnsi="Calibri"/>
      <w:b/>
      <w:szCs w:val="22"/>
      <w:lang w:eastAsia="en-US"/>
    </w:rPr>
  </w:style>
  <w:style w:type="character" w:customStyle="1" w:styleId="Style1Car">
    <w:name w:val="Style 1 Car"/>
    <w:link w:val="Style1"/>
    <w:uiPriority w:val="99"/>
    <w:locked/>
    <w:rsid w:val="00934AB1"/>
    <w:rPr>
      <w:rFonts w:ascii="Calibri" w:eastAsia="Calibri" w:hAnsi="Calibri" w:cs="Times New Roman"/>
      <w:b/>
      <w:sz w:val="24"/>
    </w:rPr>
  </w:style>
  <w:style w:type="table" w:styleId="Grilledutableau">
    <w:name w:val="Table Grid"/>
    <w:basedOn w:val="TableauNormal"/>
    <w:uiPriority w:val="59"/>
    <w:rsid w:val="00606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DA7ABA"/>
    <w:rPr>
      <w:rFonts w:ascii="Times New Roman" w:eastAsia="Times New Roman" w:hAnsi="Times New Roman" w:cs="Times New Roman"/>
      <w:b/>
      <w:bCs/>
      <w:sz w:val="36"/>
      <w:szCs w:val="36"/>
      <w:lang w:eastAsia="fr-BE"/>
    </w:rPr>
  </w:style>
  <w:style w:type="character" w:styleId="lev">
    <w:name w:val="Strong"/>
    <w:basedOn w:val="Policepardfaut"/>
    <w:uiPriority w:val="99"/>
    <w:qFormat/>
    <w:rsid w:val="00DA7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8867">
      <w:bodyDiv w:val="1"/>
      <w:marLeft w:val="0"/>
      <w:marRight w:val="0"/>
      <w:marTop w:val="0"/>
      <w:marBottom w:val="0"/>
      <w:divBdr>
        <w:top w:val="none" w:sz="0" w:space="0" w:color="auto"/>
        <w:left w:val="none" w:sz="0" w:space="0" w:color="auto"/>
        <w:bottom w:val="none" w:sz="0" w:space="0" w:color="auto"/>
        <w:right w:val="none" w:sz="0" w:space="0" w:color="auto"/>
      </w:divBdr>
      <w:divsChild>
        <w:div w:id="1916818296">
          <w:marLeft w:val="0"/>
          <w:marRight w:val="0"/>
          <w:marTop w:val="0"/>
          <w:marBottom w:val="0"/>
          <w:divBdr>
            <w:top w:val="none" w:sz="0" w:space="0" w:color="auto"/>
            <w:left w:val="none" w:sz="0" w:space="0" w:color="auto"/>
            <w:bottom w:val="none" w:sz="0" w:space="0" w:color="auto"/>
            <w:right w:val="none" w:sz="0" w:space="0" w:color="auto"/>
          </w:divBdr>
        </w:div>
        <w:div w:id="1232764760">
          <w:marLeft w:val="0"/>
          <w:marRight w:val="0"/>
          <w:marTop w:val="0"/>
          <w:marBottom w:val="0"/>
          <w:divBdr>
            <w:top w:val="none" w:sz="0" w:space="0" w:color="auto"/>
            <w:left w:val="none" w:sz="0" w:space="0" w:color="auto"/>
            <w:bottom w:val="none" w:sz="0" w:space="0" w:color="auto"/>
            <w:right w:val="none" w:sz="0" w:space="0" w:color="auto"/>
          </w:divBdr>
        </w:div>
        <w:div w:id="206378498">
          <w:marLeft w:val="0"/>
          <w:marRight w:val="0"/>
          <w:marTop w:val="0"/>
          <w:marBottom w:val="0"/>
          <w:divBdr>
            <w:top w:val="none" w:sz="0" w:space="0" w:color="auto"/>
            <w:left w:val="none" w:sz="0" w:space="0" w:color="auto"/>
            <w:bottom w:val="none" w:sz="0" w:space="0" w:color="auto"/>
            <w:right w:val="none" w:sz="0" w:space="0" w:color="auto"/>
          </w:divBdr>
        </w:div>
        <w:div w:id="1548762454">
          <w:marLeft w:val="0"/>
          <w:marRight w:val="0"/>
          <w:marTop w:val="0"/>
          <w:marBottom w:val="0"/>
          <w:divBdr>
            <w:top w:val="none" w:sz="0" w:space="0" w:color="auto"/>
            <w:left w:val="none" w:sz="0" w:space="0" w:color="auto"/>
            <w:bottom w:val="none" w:sz="0" w:space="0" w:color="auto"/>
            <w:right w:val="none" w:sz="0" w:space="0" w:color="auto"/>
          </w:divBdr>
        </w:div>
        <w:div w:id="820082088">
          <w:marLeft w:val="0"/>
          <w:marRight w:val="0"/>
          <w:marTop w:val="0"/>
          <w:marBottom w:val="0"/>
          <w:divBdr>
            <w:top w:val="none" w:sz="0" w:space="0" w:color="auto"/>
            <w:left w:val="none" w:sz="0" w:space="0" w:color="auto"/>
            <w:bottom w:val="none" w:sz="0" w:space="0" w:color="auto"/>
            <w:right w:val="none" w:sz="0" w:space="0" w:color="auto"/>
          </w:divBdr>
        </w:div>
        <w:div w:id="1616525114">
          <w:marLeft w:val="0"/>
          <w:marRight w:val="0"/>
          <w:marTop w:val="0"/>
          <w:marBottom w:val="0"/>
          <w:divBdr>
            <w:top w:val="none" w:sz="0" w:space="0" w:color="auto"/>
            <w:left w:val="none" w:sz="0" w:space="0" w:color="auto"/>
            <w:bottom w:val="none" w:sz="0" w:space="0" w:color="auto"/>
            <w:right w:val="none" w:sz="0" w:space="0" w:color="auto"/>
          </w:divBdr>
        </w:div>
        <w:div w:id="953633785">
          <w:marLeft w:val="0"/>
          <w:marRight w:val="0"/>
          <w:marTop w:val="0"/>
          <w:marBottom w:val="0"/>
          <w:divBdr>
            <w:top w:val="none" w:sz="0" w:space="0" w:color="auto"/>
            <w:left w:val="none" w:sz="0" w:space="0" w:color="auto"/>
            <w:bottom w:val="none" w:sz="0" w:space="0" w:color="auto"/>
            <w:right w:val="none" w:sz="0" w:space="0" w:color="auto"/>
          </w:divBdr>
        </w:div>
        <w:div w:id="552498956">
          <w:marLeft w:val="0"/>
          <w:marRight w:val="0"/>
          <w:marTop w:val="0"/>
          <w:marBottom w:val="0"/>
          <w:divBdr>
            <w:top w:val="none" w:sz="0" w:space="0" w:color="auto"/>
            <w:left w:val="none" w:sz="0" w:space="0" w:color="auto"/>
            <w:bottom w:val="none" w:sz="0" w:space="0" w:color="auto"/>
            <w:right w:val="none" w:sz="0" w:space="0" w:color="auto"/>
          </w:divBdr>
        </w:div>
        <w:div w:id="634871707">
          <w:marLeft w:val="0"/>
          <w:marRight w:val="0"/>
          <w:marTop w:val="0"/>
          <w:marBottom w:val="0"/>
          <w:divBdr>
            <w:top w:val="none" w:sz="0" w:space="0" w:color="auto"/>
            <w:left w:val="none" w:sz="0" w:space="0" w:color="auto"/>
            <w:bottom w:val="none" w:sz="0" w:space="0" w:color="auto"/>
            <w:right w:val="none" w:sz="0" w:space="0" w:color="auto"/>
          </w:divBdr>
        </w:div>
        <w:div w:id="1372343685">
          <w:marLeft w:val="0"/>
          <w:marRight w:val="0"/>
          <w:marTop w:val="0"/>
          <w:marBottom w:val="0"/>
          <w:divBdr>
            <w:top w:val="none" w:sz="0" w:space="0" w:color="auto"/>
            <w:left w:val="none" w:sz="0" w:space="0" w:color="auto"/>
            <w:bottom w:val="none" w:sz="0" w:space="0" w:color="auto"/>
            <w:right w:val="none" w:sz="0" w:space="0" w:color="auto"/>
          </w:divBdr>
        </w:div>
        <w:div w:id="425349348">
          <w:marLeft w:val="0"/>
          <w:marRight w:val="0"/>
          <w:marTop w:val="0"/>
          <w:marBottom w:val="0"/>
          <w:divBdr>
            <w:top w:val="none" w:sz="0" w:space="0" w:color="auto"/>
            <w:left w:val="none" w:sz="0" w:space="0" w:color="auto"/>
            <w:bottom w:val="none" w:sz="0" w:space="0" w:color="auto"/>
            <w:right w:val="none" w:sz="0" w:space="0" w:color="auto"/>
          </w:divBdr>
        </w:div>
        <w:div w:id="1830247784">
          <w:marLeft w:val="0"/>
          <w:marRight w:val="0"/>
          <w:marTop w:val="0"/>
          <w:marBottom w:val="0"/>
          <w:divBdr>
            <w:top w:val="none" w:sz="0" w:space="0" w:color="auto"/>
            <w:left w:val="none" w:sz="0" w:space="0" w:color="auto"/>
            <w:bottom w:val="none" w:sz="0" w:space="0" w:color="auto"/>
            <w:right w:val="none" w:sz="0" w:space="0" w:color="auto"/>
          </w:divBdr>
        </w:div>
      </w:divsChild>
    </w:div>
    <w:div w:id="1850674065">
      <w:bodyDiv w:val="1"/>
      <w:marLeft w:val="0"/>
      <w:marRight w:val="0"/>
      <w:marTop w:val="0"/>
      <w:marBottom w:val="0"/>
      <w:divBdr>
        <w:top w:val="none" w:sz="0" w:space="0" w:color="auto"/>
        <w:left w:val="none" w:sz="0" w:space="0" w:color="auto"/>
        <w:bottom w:val="none" w:sz="0" w:space="0" w:color="auto"/>
        <w:right w:val="none" w:sz="0" w:space="0" w:color="auto"/>
      </w:divBdr>
    </w:div>
    <w:div w:id="1991014128">
      <w:bodyDiv w:val="1"/>
      <w:marLeft w:val="0"/>
      <w:marRight w:val="0"/>
      <w:marTop w:val="0"/>
      <w:marBottom w:val="0"/>
      <w:divBdr>
        <w:top w:val="none" w:sz="0" w:space="0" w:color="auto"/>
        <w:left w:val="none" w:sz="0" w:space="0" w:color="auto"/>
        <w:bottom w:val="none" w:sz="0" w:space="0" w:color="auto"/>
        <w:right w:val="none" w:sz="0" w:space="0" w:color="auto"/>
      </w:divBdr>
    </w:div>
    <w:div w:id="199618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lture-enseignement.cfwb.be/index.php?id=1538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ulture-enseignement.cfwb.be/index.php?id=15385"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B2DF9-8065-4EEE-8A27-7BEED4EB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601</Words>
  <Characters>3309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Chleide</dc:creator>
  <cp:lastModifiedBy>Olivier Laruelle</cp:lastModifiedBy>
  <cp:revision>3</cp:revision>
  <cp:lastPrinted>2016-05-10T08:32:00Z</cp:lastPrinted>
  <dcterms:created xsi:type="dcterms:W3CDTF">2016-05-10T08:43:00Z</dcterms:created>
  <dcterms:modified xsi:type="dcterms:W3CDTF">2016-05-10T14:06:00Z</dcterms:modified>
</cp:coreProperties>
</file>