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16"/>
          <w:szCs w:val="16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CANDIDATURE A LA BOURSE WERNAERS – HISTORIQUE DU PARCOURS ACADEMIQUE EPS</w:t>
      </w:r>
    </w:p>
    <w:p>
      <w:pPr>
        <w:rPr>
          <w:sz w:val="16"/>
          <w:szCs w:val="16"/>
        </w:rPr>
      </w:pPr>
    </w:p>
    <w:p>
      <w:r>
        <w:t>Etablissement référent :</w:t>
      </w:r>
    </w:p>
    <w:p>
      <w:pPr>
        <w:rPr>
          <w:sz w:val="16"/>
          <w:szCs w:val="16"/>
        </w:rPr>
      </w:pPr>
    </w:p>
    <w:p>
      <w:r>
        <w:t>Nom et prénom de l’étudiant (h/f/x):</w:t>
      </w:r>
    </w:p>
    <w:p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>
        <w:trPr>
          <w:trHeight w:val="680"/>
        </w:trPr>
        <w:tc>
          <w:tcPr>
            <w:tcW w:w="382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Année académique</w:t>
            </w:r>
          </w:p>
        </w:tc>
        <w:tc>
          <w:tcPr>
            <w:tcW w:w="269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Nombre de crédits inscrit</w:t>
            </w:r>
          </w:p>
        </w:tc>
        <w:tc>
          <w:tcPr>
            <w:tcW w:w="254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Nombre de crédits réussi</w:t>
            </w:r>
          </w:p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/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93" w:type="dxa"/>
            <w:vAlign w:val="center"/>
          </w:tcPr>
          <w:p>
            <w:r>
              <w:t>///////////////////////////</w:t>
            </w:r>
          </w:p>
        </w:tc>
        <w:tc>
          <w:tcPr>
            <w:tcW w:w="2546" w:type="dxa"/>
            <w:vAlign w:val="center"/>
          </w:tcPr>
          <w:p/>
        </w:tc>
      </w:tr>
      <w:tr>
        <w:trPr>
          <w:trHeight w:val="680"/>
        </w:trPr>
        <w:tc>
          <w:tcPr>
            <w:tcW w:w="382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ANNEE EN COURS : nombre de crédits inscrits, HORS épreuve intégrée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/>
        </w:tc>
        <w:tc>
          <w:tcPr>
            <w:tcW w:w="2546" w:type="dxa"/>
            <w:vAlign w:val="center"/>
          </w:tcPr>
          <w:p>
            <w:r>
              <w:t>//////////////////////////</w:t>
            </w:r>
          </w:p>
        </w:tc>
      </w:tr>
    </w:tbl>
    <w:p>
      <w:pPr>
        <w:spacing w:after="0"/>
        <w:rPr>
          <w:sz w:val="16"/>
          <w:szCs w:val="16"/>
        </w:rPr>
      </w:pPr>
    </w:p>
    <w:p>
      <w:r>
        <w:t>L’étudiant (h/f/x) est inscrit à l’épreuve intégrée</w:t>
      </w:r>
      <w:r>
        <w:tab/>
      </w:r>
      <w:r>
        <w:tab/>
        <w:t>OUI</w:t>
      </w:r>
      <w:r>
        <w:tab/>
      </w:r>
      <w:r>
        <w:tab/>
        <w:t>NON</w:t>
      </w:r>
    </w:p>
    <w:p>
      <w:pPr>
        <w:spacing w:after="0"/>
        <w:rPr>
          <w:sz w:val="16"/>
          <w:szCs w:val="16"/>
        </w:rPr>
      </w:pPr>
    </w:p>
    <w:p>
      <w:r>
        <w:t xml:space="preserve">Fait à </w:t>
      </w:r>
      <w:proofErr w:type="gramStart"/>
      <w:r>
        <w:t>……………………………………………….,</w:t>
      </w:r>
      <w:proofErr w:type="gramEnd"/>
      <w:r>
        <w:t xml:space="preserve"> le ………………………………..</w:t>
      </w:r>
    </w:p>
    <w:p>
      <w:r>
        <w:t>Certifié sincère et exact,</w:t>
      </w:r>
    </w:p>
    <w:p>
      <w:pPr>
        <w:rPr>
          <w:sz w:val="16"/>
          <w:szCs w:val="16"/>
        </w:rPr>
      </w:pPr>
    </w:p>
    <w:p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</w:p>
    <w:p>
      <w:pPr>
        <w:spacing w:after="0"/>
        <w:rPr>
          <w:sz w:val="16"/>
          <w:szCs w:val="16"/>
          <w:lang w:val="fr-FR"/>
        </w:rPr>
      </w:pPr>
    </w:p>
    <w:p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Extrait du R.O.I du Fonds </w:t>
      </w:r>
      <w:proofErr w:type="spellStart"/>
      <w:r>
        <w:rPr>
          <w:sz w:val="16"/>
          <w:szCs w:val="16"/>
          <w:lang w:val="fr-FR"/>
        </w:rPr>
        <w:t>Wernaers</w:t>
      </w:r>
      <w:proofErr w:type="spellEnd"/>
      <w:r>
        <w:rPr>
          <w:sz w:val="16"/>
          <w:szCs w:val="16"/>
          <w:lang w:val="fr-FR"/>
        </w:rPr>
        <w:t> </w:t>
      </w:r>
      <w:proofErr w:type="gramStart"/>
      <w:r>
        <w:rPr>
          <w:sz w:val="16"/>
          <w:szCs w:val="16"/>
          <w:lang w:val="fr-FR"/>
        </w:rPr>
        <w:t>:</w:t>
      </w:r>
      <w:proofErr w:type="gramEnd"/>
      <w:r>
        <w:rPr>
          <w:sz w:val="16"/>
          <w:szCs w:val="16"/>
          <w:lang w:val="fr-FR"/>
        </w:rPr>
        <w:br/>
        <w:t xml:space="preserve">« Article 17 : Les bourses (….) peuvent également être attribuées à des étudiants méritants, </w:t>
      </w:r>
    </w:p>
    <w:p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inscrits à au moins 25 crédits des études menant au grade de bachelier en comptabilité dans un établissement d’enseignement supérieur de promotion sociale de la Communauté française de </w:t>
      </w:r>
      <w:proofErr w:type="gramStart"/>
      <w:r>
        <w:rPr>
          <w:sz w:val="16"/>
          <w:szCs w:val="16"/>
          <w:lang w:val="fr-FR"/>
        </w:rPr>
        <w:t>Belgique ,</w:t>
      </w:r>
      <w:proofErr w:type="gramEnd"/>
    </w:p>
    <w:p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ayant obtenu au moins 60 crédits sur 2 ans, ou 90 crédits sur 3 ans, ou 120 crédits sur 4 ans, </w:t>
      </w:r>
    </w:p>
    <w:p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qui sont de conduite irréprochable et dont la situation socio-économique justifie l’appui du Fonds </w:t>
      </w:r>
      <w:proofErr w:type="spellStart"/>
      <w:r>
        <w:rPr>
          <w:sz w:val="16"/>
          <w:szCs w:val="16"/>
          <w:lang w:val="fr-FR"/>
        </w:rPr>
        <w:t>Wernaers</w:t>
      </w:r>
      <w:proofErr w:type="spellEnd"/>
      <w:r>
        <w:rPr>
          <w:sz w:val="16"/>
          <w:szCs w:val="16"/>
          <w:lang w:val="fr-FR"/>
        </w:rPr>
        <w:t xml:space="preserve">, </w:t>
      </w:r>
    </w:p>
    <w:p>
      <w:pPr>
        <w:numPr>
          <w:ilvl w:val="0"/>
          <w:numId w:val="1"/>
        </w:numPr>
        <w:spacing w:after="0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et </w:t>
      </w:r>
      <w:r>
        <w:rPr>
          <w:bCs/>
          <w:sz w:val="16"/>
          <w:szCs w:val="16"/>
          <w:lang w:val="fr-FR"/>
        </w:rPr>
        <w:t xml:space="preserve">qui ont pris l’engagement de terminer le cycle d’études dans lequel ils se sont engagés au sein d’un établissement de l’enseignement supérieur de promotion sociale de la </w:t>
      </w:r>
      <w:r>
        <w:rPr>
          <w:sz w:val="16"/>
          <w:szCs w:val="16"/>
          <w:lang w:val="fr-FR"/>
        </w:rPr>
        <w:t>Communauté française de Belgique. »</w:t>
      </w:r>
      <w:r>
        <w:br w:type="page"/>
      </w:r>
    </w:p>
    <w:p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lastRenderedPageBreak/>
        <w:t xml:space="preserve">BOURSE WERNAERS – RECAPITULATIF DES NOTES OBTENUES SUR L’ENSEMBLE DU PARCOURS 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BANQUE ET FINANCE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crédits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BANQUE ET FINANCE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 xml:space="preserve">BANQUE ET FINANCE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MARCHES FINANCIERS ET GESTION DE PORTEFEUILLE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Bases techniques de l’assurance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CORPORATE FINANCE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</w:rPr>
              <w:t>MARKETING BANCAIRE ET RELATIONS CLIENT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>
      <w:pPr>
        <w:spacing w:after="0"/>
        <w:rPr>
          <w:rFonts w:cstheme="minorHAnsi"/>
          <w:sz w:val="18"/>
          <w:szCs w:val="18"/>
        </w:rPr>
      </w:pPr>
    </w:p>
    <w:p>
      <w:pPr>
        <w:rPr>
          <w:rFonts w:cstheme="minorHAnsi"/>
        </w:rPr>
      </w:pPr>
      <w:r>
        <w:rPr>
          <w:rFonts w:cstheme="minorHAnsi"/>
        </w:rPr>
        <w:t>Certifié sincère et exact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Le …………………………………..</w:t>
      </w:r>
    </w:p>
    <w:p>
      <w:pPr>
        <w:rPr>
          <w:rFonts w:cstheme="minorHAnsi"/>
        </w:rPr>
      </w:pPr>
      <w:r>
        <w:rPr>
          <w:rFonts w:cstheme="minorHAnsi"/>
        </w:rPr>
        <w:t>Le Directeur/la Directrice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Sceau de l’établissement</w:t>
      </w:r>
      <w:r>
        <w:rPr>
          <w:rFonts w:cstheme="minorHAnsi"/>
        </w:rPr>
        <w:br w:type="page"/>
      </w:r>
    </w:p>
    <w:p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BOURSE WERNAERS – RECAPITULATIF DES NOTES OBTENUES SUR L’ENSEMBLE DU PARCOURS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FISCALITE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ETUDIANT (h/f/x)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crédits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FISCALITE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 xml:space="preserve"> PROCEDURES FISCALES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Enregistrement et successions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COMPLEMENTS IPP-ISOC-IPM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Pratique de la TVA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caps/>
                <w:snapToGrid w:val="0"/>
                <w:color w:val="000000"/>
              </w:rPr>
              <w:t>FisCALITE INTERNATIONALE ET EUROPEENNE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>
      <w:pPr>
        <w:spacing w:after="0"/>
        <w:rPr>
          <w:rFonts w:cstheme="minorHAnsi"/>
          <w:sz w:val="18"/>
          <w:szCs w:val="18"/>
        </w:rPr>
      </w:pPr>
    </w:p>
    <w:p>
      <w:r>
        <w:t>Certifié sincère et exact</w:t>
      </w:r>
      <w:r>
        <w:tab/>
      </w:r>
      <w:r>
        <w:tab/>
      </w:r>
      <w:r>
        <w:tab/>
      </w:r>
      <w:r>
        <w:tab/>
      </w:r>
      <w:r>
        <w:tab/>
        <w:t>Le……………………………………….</w:t>
      </w:r>
    </w:p>
    <w:p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  <w:r>
        <w:br w:type="page"/>
      </w:r>
    </w:p>
    <w:p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BOURSE WERNAERS – RECAPITULATIF DES NOTES OBTENUES SUR L’ENSEMBLE DU PARCOURS</w:t>
      </w:r>
      <w:r>
        <w:rPr>
          <w:rFonts w:cstheme="minorHAnsi"/>
          <w:b/>
          <w:bCs/>
          <w:u w:val="single"/>
        </w:rPr>
        <w:br/>
      </w:r>
      <w:r>
        <w:rPr>
          <w:rFonts w:cstheme="minorHAnsi"/>
          <w:b/>
          <w:bCs/>
        </w:rPr>
        <w:t>OPTION GESTION</w:t>
      </w: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ETABLISSEMENT REFERENT :</w:t>
      </w:r>
    </w:p>
    <w:p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ETUDIANT(</w:t>
      </w:r>
      <w:proofErr w:type="gramEnd"/>
      <w:r>
        <w:rPr>
          <w:rFonts w:cstheme="minorHAnsi"/>
          <w:b/>
          <w:bCs/>
        </w:rPr>
        <w:t>h/f/x) 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573"/>
        <w:gridCol w:w="862"/>
        <w:gridCol w:w="1916"/>
      </w:tblGrid>
      <w:t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crédits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% obtenu</w:t>
            </w: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</w:rPr>
              <w:t xml:space="preserve">DROIT CIVIL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ECONOMIQUE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DROIT SOCIAL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</w:rPr>
              <w:t>MATHEMATIQUES FINANCIERES et STATISTIQUE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FAITS ET INSTITUTIONS ECONOMIQUES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GENERALE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ET CONTRÔLES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 ANALYTIQUE : PRINCIPES ET FONDEMENTS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ORG. DES ENTREPRISES ET ELEMENTS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COMPTABILITE ET DROIT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ANALYSE DE BILANS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mallCaps/>
                <w:snapToGrid w:val="0"/>
                <w:color w:val="000000"/>
              </w:rPr>
              <w:t>GESTION FINANCIERE ET BUDGETAIRE ET BUSINESS PLAN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TAXE SUR LA VALEUR AJOUTEE (T.V.A.)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PERSONNES PHYSIQUES (I.P.P.)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  <w:snapToGrid w:val="0"/>
                <w:color w:val="000000"/>
              </w:rPr>
              <w:t>IMPÔT DES SOCIETES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INFORMATIQUE : TABLEUR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COMPTABILITE : APPL. PROF. DE L'OUTIL INFORMATIQUE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DEONTOLOGIE ET COMPLIANCE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TECHNIQUES DE COMMUNICATION PROFESSIONNELLE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LEADERSHIP ET GESTION DU CHANGEMENT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LANGUE UE3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STAGE 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OPTION GESTION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smallCaps/>
                <w:snapToGrid w:val="0"/>
                <w:color w:val="000000"/>
              </w:rPr>
              <w:t xml:space="preserve">BANQUE ET FINANCE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caps/>
              </w:rPr>
              <w:t>Comptabilité analytique approfondie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caps/>
              </w:rPr>
              <w:t>COMPTABILITES SPECIFIQUES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caps/>
              </w:rPr>
              <w:t>ELEMENTS DE Management stratégique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rPr>
                <w:caps/>
              </w:rPr>
              <w:t>LANGUE : TERM. DES METIERS DU CHIFFRE ET SEM. DE MANAGEMENT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cstheme="minorHAnsi"/>
              </w:rPr>
            </w:pPr>
            <w: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340"/>
        </w:trPr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CREDITS OBTENUS LORS DE LA DEMANDE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////////////////////</w:t>
            </w:r>
          </w:p>
        </w:tc>
      </w:tr>
    </w:tbl>
    <w:p>
      <w:pPr>
        <w:spacing w:after="0"/>
        <w:rPr>
          <w:rFonts w:cstheme="minorHAnsi"/>
          <w:sz w:val="18"/>
          <w:szCs w:val="18"/>
        </w:rPr>
      </w:pPr>
    </w:p>
    <w:p>
      <w:r>
        <w:t>Certifié sincère et exact</w:t>
      </w:r>
      <w:r>
        <w:tab/>
      </w:r>
      <w:r>
        <w:tab/>
      </w:r>
      <w:r>
        <w:tab/>
      </w:r>
      <w:r>
        <w:tab/>
      </w:r>
      <w:r>
        <w:tab/>
        <w:t>Le …………………………………………...</w:t>
      </w:r>
    </w:p>
    <w:p>
      <w:r>
        <w:t>Le Directeur/la Directrice</w:t>
      </w:r>
      <w:r>
        <w:tab/>
      </w:r>
      <w:r>
        <w:tab/>
      </w:r>
      <w:r>
        <w:tab/>
      </w:r>
      <w:r>
        <w:tab/>
        <w:t>Sceau de l’établissement</w:t>
      </w:r>
    </w:p>
    <w:sectPr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  <w:r>
      <w:rPr>
        <w:noProof/>
        <w:lang w:eastAsia="fr-BE"/>
      </w:rPr>
      <w:drawing>
        <wp:inline distT="0" distB="0" distL="0" distR="0">
          <wp:extent cx="1515818" cy="438585"/>
          <wp:effectExtent l="0" t="0" r="0" b="0"/>
          <wp:docPr id="1" name="Image 1" descr="FWB_HORI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B_HORI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490" cy="44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>[</w:t>
    </w:r>
    <w:proofErr w:type="gramStart"/>
    <w:r>
      <w:t>doc</w:t>
    </w:r>
    <w:proofErr w:type="gramEnd"/>
    <w:r>
      <w:t xml:space="preserve"> n°4]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638F6"/>
    <w:multiLevelType w:val="multilevel"/>
    <w:tmpl w:val="CB4A7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302428A6-C469-4BED-9D69-06F67784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FIEVET</dc:creator>
  <cp:keywords/>
  <dc:description/>
  <cp:lastModifiedBy>CHANTRY Fabien</cp:lastModifiedBy>
  <cp:revision>1</cp:revision>
  <dcterms:created xsi:type="dcterms:W3CDTF">2022-07-06T13:15:00Z</dcterms:created>
  <dcterms:modified xsi:type="dcterms:W3CDTF">2022-08-17T13:57:00Z</dcterms:modified>
</cp:coreProperties>
</file>